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0312A" w14:textId="214B0668" w:rsidR="0089710F" w:rsidRDefault="0089710F" w:rsidP="00BF5348"/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5DC982BE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CE1534">
        <w:rPr>
          <w:color w:val="000000"/>
          <w:sz w:val="22"/>
          <w:szCs w:val="22"/>
        </w:rPr>
        <w:t>August 3</w:t>
      </w:r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022EC4B8" w:rsidR="0089710F" w:rsidRDefault="00CE1534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August 10</w:t>
      </w:r>
      <w:r w:rsidR="00515AD7">
        <w:rPr>
          <w:b/>
          <w:bCs/>
          <w:color w:val="000000"/>
          <w:sz w:val="22"/>
          <w:szCs w:val="22"/>
        </w:rPr>
        <w:t xml:space="preserve">, 2023 at </w:t>
      </w:r>
      <w:r w:rsidR="00DC7833">
        <w:rPr>
          <w:b/>
          <w:bCs/>
          <w:color w:val="000000"/>
          <w:sz w:val="22"/>
          <w:szCs w:val="22"/>
        </w:rPr>
        <w:t>9:30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0AC2FA3A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CE1534">
        <w:rPr>
          <w:color w:val="000000"/>
          <w:sz w:val="22"/>
          <w:szCs w:val="22"/>
        </w:rPr>
        <w:t>July 13</w:t>
      </w:r>
      <w:r w:rsidR="00515AD7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2023 Meeting Minutes</w:t>
      </w:r>
    </w:p>
    <w:p w14:paraId="09FA09B0" w14:textId="77777777" w:rsidR="006D6E61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192099AB" w14:textId="2F517B7A" w:rsidR="000638DD" w:rsidRDefault="006D6E61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Overlapping Practice Guide</w:t>
      </w:r>
      <w:r w:rsidR="000638DD">
        <w:rPr>
          <w:color w:val="000000"/>
          <w:sz w:val="22"/>
          <w:szCs w:val="22"/>
        </w:rPr>
        <w:tab/>
      </w:r>
    </w:p>
    <w:p w14:paraId="2579B271" w14:textId="216CDF18" w:rsidR="0089710F" w:rsidRDefault="00CE1534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  Old Business</w:t>
      </w:r>
    </w:p>
    <w:p w14:paraId="32B80EF9" w14:textId="6C08DC4A" w:rsidR="00D9718B" w:rsidRDefault="00D971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Policies and Guidelines for Processing Applications</w:t>
      </w:r>
    </w:p>
    <w:p w14:paraId="7AFD258E" w14:textId="6484D1BC" w:rsidR="00D9718B" w:rsidRDefault="00D971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- Credit for Education under Option D</w:t>
      </w:r>
    </w:p>
    <w:p w14:paraId="1B4F9D57" w14:textId="343C540B" w:rsidR="00CE1534" w:rsidRDefault="00CE459C" w:rsidP="00CE459C">
      <w:pPr>
        <w:pStyle w:val="NormalWeb"/>
        <w:spacing w:before="0" w:beforeAutospacing="0" w:after="0" w:afterAutospacing="0"/>
        <w:ind w:left="90" w:firstLine="63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bookmarkStart w:id="0" w:name="_GoBack"/>
      <w:bookmarkEnd w:id="0"/>
      <w:r w:rsidR="00CE1534">
        <w:rPr>
          <w:color w:val="000000"/>
          <w:sz w:val="22"/>
          <w:szCs w:val="22"/>
        </w:rPr>
        <w:t xml:space="preserve">Motions for the 2023 NCEES Annual Meeting </w:t>
      </w:r>
    </w:p>
    <w:p w14:paraId="709989AD" w14:textId="602E8BBE" w:rsidR="0089710F" w:rsidRDefault="00CE1534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6</w:t>
      </w:r>
      <w:r w:rsidR="0089710F">
        <w:rPr>
          <w:color w:val="000000"/>
          <w:sz w:val="22"/>
          <w:szCs w:val="22"/>
        </w:rPr>
        <w:t>.   Report from the Continuing Professional Competency (CPC) Committee </w:t>
      </w:r>
    </w:p>
    <w:p w14:paraId="4D4393A1" w14:textId="32D44DF5" w:rsidR="0089710F" w:rsidRDefault="00CE1534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</w:t>
      </w:r>
      <w:r w:rsidR="0089710F">
        <w:rPr>
          <w:color w:val="000000"/>
          <w:sz w:val="22"/>
          <w:szCs w:val="22"/>
        </w:rPr>
        <w:t>.   Update from Ethics Committee</w:t>
      </w:r>
    </w:p>
    <w:p w14:paraId="348362FA" w14:textId="7BDFFFDE" w:rsidR="0089710F" w:rsidRDefault="00CE1534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8</w:t>
      </w:r>
      <w:r w:rsidR="008F0F4F">
        <w:rPr>
          <w:color w:val="000000"/>
          <w:sz w:val="22"/>
          <w:szCs w:val="22"/>
        </w:rPr>
        <w:t xml:space="preserve">. 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 </w:t>
      </w:r>
      <w:r w:rsidR="0089710F">
        <w:rPr>
          <w:color w:val="000000"/>
          <w:sz w:val="22"/>
          <w:szCs w:val="22"/>
        </w:rPr>
        <w:t>Report from Executive Director</w:t>
      </w:r>
    </w:p>
    <w:p w14:paraId="2F78E258" w14:textId="5B67D08C" w:rsidR="0089710F" w:rsidRDefault="00CE1534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9</w:t>
      </w:r>
      <w:r w:rsidR="008F0F4F">
        <w:rPr>
          <w:color w:val="000000"/>
          <w:sz w:val="22"/>
          <w:szCs w:val="22"/>
        </w:rPr>
        <w:t>.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 </w:t>
      </w:r>
      <w:r w:rsidR="0089710F">
        <w:rPr>
          <w:color w:val="000000"/>
          <w:sz w:val="22"/>
          <w:szCs w:val="22"/>
        </w:rPr>
        <w:t>Report from Board Counsel</w:t>
      </w:r>
    </w:p>
    <w:p w14:paraId="4B90156C" w14:textId="38B8701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CE1534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  Correspondence</w:t>
      </w:r>
      <w:r w:rsidR="008F5A3C">
        <w:rPr>
          <w:color w:val="000000"/>
          <w:sz w:val="22"/>
          <w:szCs w:val="22"/>
        </w:rPr>
        <w:t xml:space="preserve"> </w:t>
      </w:r>
    </w:p>
    <w:p w14:paraId="16B0E50B" w14:textId="320195AF" w:rsidR="00093559" w:rsidRDefault="00093559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ABET Visit Observer Opportunity</w:t>
      </w:r>
    </w:p>
    <w:p w14:paraId="22121265" w14:textId="002C6AA7" w:rsidR="0089710F" w:rsidRPr="00CE7ED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CE1534">
        <w:rPr>
          <w:color w:val="000000"/>
          <w:sz w:val="22"/>
          <w:szCs w:val="22"/>
        </w:rPr>
        <w:t>1</w:t>
      </w:r>
      <w:r w:rsidR="0089710F">
        <w:rPr>
          <w:color w:val="000000"/>
          <w:sz w:val="22"/>
          <w:szCs w:val="22"/>
        </w:rPr>
        <w:t>.  Executive Session</w:t>
      </w:r>
    </w:p>
    <w:p w14:paraId="2A587FCA" w14:textId="1489E8DC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CE1534">
        <w:rPr>
          <w:color w:val="000000"/>
          <w:sz w:val="22"/>
          <w:szCs w:val="22"/>
        </w:rPr>
        <w:t>2</w:t>
      </w:r>
      <w:r w:rsidR="0089710F">
        <w:rPr>
          <w:color w:val="000000"/>
          <w:sz w:val="22"/>
          <w:szCs w:val="22"/>
        </w:rPr>
        <w:t xml:space="preserve">.  Other Business </w:t>
      </w:r>
      <w:r w:rsidR="0089710F">
        <w:rPr>
          <w:rStyle w:val="apple-tab-span"/>
          <w:color w:val="000000"/>
          <w:sz w:val="22"/>
          <w:szCs w:val="22"/>
        </w:rPr>
        <w:tab/>
      </w:r>
    </w:p>
    <w:p w14:paraId="202B2CB8" w14:textId="135FA4EA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CE1534">
        <w:rPr>
          <w:color w:val="000000"/>
          <w:sz w:val="22"/>
          <w:szCs w:val="22"/>
        </w:rPr>
        <w:t>September 14</w:t>
      </w:r>
      <w:r>
        <w:rPr>
          <w:color w:val="000000"/>
          <w:sz w:val="22"/>
          <w:szCs w:val="22"/>
        </w:rPr>
        <w:t>, 2023</w:t>
      </w:r>
    </w:p>
    <w:p w14:paraId="335F5B7F" w14:textId="55AD5021" w:rsidR="0089710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43EDB9FE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668ACF9B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2C9CA3AB" w14:textId="12050B2F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3E490558" w14:textId="007A9D1C" w:rsidR="008F0F4F" w:rsidRPr="007327A1" w:rsidRDefault="008F0F4F" w:rsidP="002878DE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>Matthew Venuti, Assistant Attorney General</w:t>
      </w:r>
    </w:p>
    <w:p w14:paraId="379C667B" w14:textId="77777777" w:rsidR="0089710F" w:rsidRPr="007327A1" w:rsidRDefault="0089710F" w:rsidP="0089710F"/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859D07-A64D-4C1D-A8D8-DDFDDA747B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809D83D-D3B0-4C4E-B05D-FDABB9D3405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3A08A5E-770F-4247-97D0-5029CE38DA9B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7BA943A-C223-4942-BEEC-9F4A8F070B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4481D"/>
    <w:rsid w:val="000638DD"/>
    <w:rsid w:val="00093559"/>
    <w:rsid w:val="000C34CB"/>
    <w:rsid w:val="0013242B"/>
    <w:rsid w:val="001E32F4"/>
    <w:rsid w:val="00273D3F"/>
    <w:rsid w:val="002878DE"/>
    <w:rsid w:val="00296178"/>
    <w:rsid w:val="002B2FB4"/>
    <w:rsid w:val="002B3F50"/>
    <w:rsid w:val="00316CB0"/>
    <w:rsid w:val="003330E2"/>
    <w:rsid w:val="00337589"/>
    <w:rsid w:val="003902B4"/>
    <w:rsid w:val="003B4F34"/>
    <w:rsid w:val="003C67C0"/>
    <w:rsid w:val="003D38BB"/>
    <w:rsid w:val="003F1215"/>
    <w:rsid w:val="00403C56"/>
    <w:rsid w:val="0042367A"/>
    <w:rsid w:val="004341B2"/>
    <w:rsid w:val="00472E27"/>
    <w:rsid w:val="004823AE"/>
    <w:rsid w:val="004E25B4"/>
    <w:rsid w:val="004F1353"/>
    <w:rsid w:val="00515AD7"/>
    <w:rsid w:val="005D432D"/>
    <w:rsid w:val="005E1A06"/>
    <w:rsid w:val="0062078A"/>
    <w:rsid w:val="006618AE"/>
    <w:rsid w:val="006659E6"/>
    <w:rsid w:val="006B33CA"/>
    <w:rsid w:val="006B4AB8"/>
    <w:rsid w:val="006D6E61"/>
    <w:rsid w:val="00701D14"/>
    <w:rsid w:val="0073215E"/>
    <w:rsid w:val="00742805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424B1"/>
    <w:rsid w:val="00990F09"/>
    <w:rsid w:val="009E6A64"/>
    <w:rsid w:val="00A0357A"/>
    <w:rsid w:val="00A20A18"/>
    <w:rsid w:val="00A748BD"/>
    <w:rsid w:val="00A86DFC"/>
    <w:rsid w:val="00AA6C53"/>
    <w:rsid w:val="00AE35AE"/>
    <w:rsid w:val="00B0085A"/>
    <w:rsid w:val="00B160AE"/>
    <w:rsid w:val="00B349C8"/>
    <w:rsid w:val="00BA57E4"/>
    <w:rsid w:val="00BC281F"/>
    <w:rsid w:val="00BF5348"/>
    <w:rsid w:val="00BF67C9"/>
    <w:rsid w:val="00C4747A"/>
    <w:rsid w:val="00C90D48"/>
    <w:rsid w:val="00C96463"/>
    <w:rsid w:val="00CB62FF"/>
    <w:rsid w:val="00CC718C"/>
    <w:rsid w:val="00CC7495"/>
    <w:rsid w:val="00CE1534"/>
    <w:rsid w:val="00CE459C"/>
    <w:rsid w:val="00CF54A2"/>
    <w:rsid w:val="00D054A2"/>
    <w:rsid w:val="00D108BB"/>
    <w:rsid w:val="00D254AE"/>
    <w:rsid w:val="00D26F38"/>
    <w:rsid w:val="00D4311A"/>
    <w:rsid w:val="00D51F2D"/>
    <w:rsid w:val="00D56738"/>
    <w:rsid w:val="00D65682"/>
    <w:rsid w:val="00D9718B"/>
    <w:rsid w:val="00DC7833"/>
    <w:rsid w:val="00DE6FFA"/>
    <w:rsid w:val="00DF5E7F"/>
    <w:rsid w:val="00E01A09"/>
    <w:rsid w:val="00E546CC"/>
    <w:rsid w:val="00E8309A"/>
    <w:rsid w:val="00E91A70"/>
    <w:rsid w:val="00E91EF1"/>
    <w:rsid w:val="00EB4217"/>
    <w:rsid w:val="00EE28D7"/>
    <w:rsid w:val="00EF4B8F"/>
    <w:rsid w:val="00F02110"/>
    <w:rsid w:val="00F27B3A"/>
    <w:rsid w:val="00F579B0"/>
    <w:rsid w:val="00F803D5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4</cp:revision>
  <cp:lastPrinted>2017-10-26T19:16:00Z</cp:lastPrinted>
  <dcterms:created xsi:type="dcterms:W3CDTF">2023-07-19T15:38:00Z</dcterms:created>
  <dcterms:modified xsi:type="dcterms:W3CDTF">2023-08-03T11:08:00Z</dcterms:modified>
</cp:coreProperties>
</file>