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DEAD4" w14:textId="77777777" w:rsidR="001A450E" w:rsidRDefault="001A450E" w:rsidP="002F497C">
      <w:pPr>
        <w:jc w:val="both"/>
        <w:rPr>
          <w:sz w:val="24"/>
          <w:szCs w:val="24"/>
        </w:rPr>
      </w:pPr>
    </w:p>
    <w:p w14:paraId="23EAB101" w14:textId="24531734" w:rsidR="002F497C" w:rsidRPr="00092DAE" w:rsidRDefault="001A450E" w:rsidP="002F497C">
      <w:pPr>
        <w:jc w:val="both"/>
        <w:rPr>
          <w:sz w:val="24"/>
          <w:szCs w:val="24"/>
        </w:rPr>
      </w:pPr>
      <w:r>
        <w:rPr>
          <w:sz w:val="24"/>
          <w:szCs w:val="24"/>
        </w:rPr>
        <w:t>January 29, 2019</w:t>
      </w:r>
    </w:p>
    <w:p w14:paraId="62CB408E" w14:textId="77777777" w:rsidR="002F497C" w:rsidRPr="00092DAE" w:rsidRDefault="002F497C" w:rsidP="002F497C">
      <w:pPr>
        <w:rPr>
          <w:sz w:val="24"/>
          <w:szCs w:val="24"/>
        </w:rPr>
      </w:pPr>
    </w:p>
    <w:p w14:paraId="659DC780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The Honorable Larry Hogan</w:t>
      </w:r>
    </w:p>
    <w:p w14:paraId="70FB63D2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Governor</w:t>
      </w:r>
    </w:p>
    <w:p w14:paraId="773165D3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State House</w:t>
      </w:r>
    </w:p>
    <w:p w14:paraId="3D1C3747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100 State Circle</w:t>
      </w:r>
    </w:p>
    <w:p w14:paraId="7E8180B9" w14:textId="0DCE780E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Annapolis, MD 21401</w:t>
      </w:r>
    </w:p>
    <w:p w14:paraId="44E06B75" w14:textId="77777777" w:rsidR="009429B3" w:rsidRPr="009429B3" w:rsidRDefault="009429B3" w:rsidP="009429B3">
      <w:pPr>
        <w:rPr>
          <w:sz w:val="24"/>
          <w:szCs w:val="24"/>
        </w:rPr>
      </w:pPr>
    </w:p>
    <w:p w14:paraId="4934228E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The Honorable Boyd Rutherford</w:t>
      </w:r>
    </w:p>
    <w:p w14:paraId="701E8A68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Lieutenant Governor</w:t>
      </w:r>
    </w:p>
    <w:p w14:paraId="5EB0BC67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100 State Circle</w:t>
      </w:r>
    </w:p>
    <w:p w14:paraId="3D38A8BD" w14:textId="593BD31A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Annapolis, MD 21401</w:t>
      </w:r>
    </w:p>
    <w:p w14:paraId="671E7B30" w14:textId="77777777" w:rsidR="00FA6375" w:rsidRPr="009429B3" w:rsidRDefault="00FA6375" w:rsidP="009429B3">
      <w:pPr>
        <w:rPr>
          <w:sz w:val="24"/>
          <w:szCs w:val="24"/>
        </w:rPr>
      </w:pPr>
    </w:p>
    <w:p w14:paraId="41AE3506" w14:textId="77777777" w:rsidR="009429B3" w:rsidRPr="009429B3" w:rsidRDefault="009429B3" w:rsidP="006C2465">
      <w:pPr>
        <w:ind w:firstLine="720"/>
        <w:rPr>
          <w:sz w:val="24"/>
          <w:szCs w:val="24"/>
        </w:rPr>
      </w:pPr>
      <w:r w:rsidRPr="009429B3">
        <w:rPr>
          <w:sz w:val="24"/>
          <w:szCs w:val="24"/>
        </w:rPr>
        <w:t>Re: Joint Enforcement Task Force on Workplace Fraud</w:t>
      </w:r>
    </w:p>
    <w:p w14:paraId="53350344" w14:textId="77777777" w:rsidR="009429B3" w:rsidRPr="009429B3" w:rsidRDefault="009429B3" w:rsidP="006C2465">
      <w:pPr>
        <w:ind w:firstLine="720"/>
        <w:rPr>
          <w:sz w:val="24"/>
          <w:szCs w:val="24"/>
        </w:rPr>
      </w:pPr>
      <w:r w:rsidRPr="009429B3">
        <w:rPr>
          <w:sz w:val="24"/>
          <w:szCs w:val="24"/>
        </w:rPr>
        <w:t>2019 Annual Report</w:t>
      </w:r>
    </w:p>
    <w:p w14:paraId="33CB2A9C" w14:textId="77777777" w:rsidR="009429B3" w:rsidRPr="009429B3" w:rsidRDefault="009429B3" w:rsidP="009429B3">
      <w:pPr>
        <w:rPr>
          <w:sz w:val="24"/>
          <w:szCs w:val="24"/>
        </w:rPr>
      </w:pPr>
    </w:p>
    <w:p w14:paraId="142E7386" w14:textId="3EBC63EB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Dear Governor Hogan and Lieutenant Governor Rutherford:</w:t>
      </w:r>
    </w:p>
    <w:p w14:paraId="5C51FAA6" w14:textId="77777777" w:rsidR="00FA0860" w:rsidRPr="009429B3" w:rsidRDefault="00FA0860" w:rsidP="009429B3">
      <w:pPr>
        <w:rPr>
          <w:sz w:val="24"/>
          <w:szCs w:val="24"/>
        </w:rPr>
      </w:pPr>
    </w:p>
    <w:p w14:paraId="55128EC8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The State of Maryland has long recognized that the misclassification of employees as</w:t>
      </w:r>
    </w:p>
    <w:p w14:paraId="43FC63DA" w14:textId="0500A23F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 xml:space="preserve">independent contractors </w:t>
      </w:r>
      <w:r w:rsidR="00FA6375" w:rsidRPr="009429B3">
        <w:rPr>
          <w:sz w:val="24"/>
          <w:szCs w:val="24"/>
        </w:rPr>
        <w:t>deprive</w:t>
      </w:r>
      <w:r w:rsidRPr="009429B3">
        <w:rPr>
          <w:sz w:val="24"/>
          <w:szCs w:val="24"/>
        </w:rPr>
        <w:t xml:space="preserve"> workers of wages and benefits to which they are</w:t>
      </w:r>
    </w:p>
    <w:p w14:paraId="448F69D4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entitled to under the law and puts businesses who comply with the law at a competitive</w:t>
      </w:r>
    </w:p>
    <w:p w14:paraId="4CDBB65E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disadvantage. As a result, Maryland enacted the Workplace Fraud Act in 2009 in order</w:t>
      </w:r>
    </w:p>
    <w:p w14:paraId="23F01183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to combat the misclassification of employees in the construction and landscaping</w:t>
      </w:r>
    </w:p>
    <w:p w14:paraId="4BDC8E81" w14:textId="500988B2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industries.</w:t>
      </w:r>
    </w:p>
    <w:p w14:paraId="18CDFF11" w14:textId="77777777" w:rsidR="00FA0860" w:rsidRPr="009429B3" w:rsidRDefault="00FA0860" w:rsidP="009429B3">
      <w:pPr>
        <w:rPr>
          <w:sz w:val="24"/>
          <w:szCs w:val="24"/>
        </w:rPr>
      </w:pPr>
    </w:p>
    <w:p w14:paraId="6753C261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On July 14, 2009, Governor Martin O’Malley signed Executive Order No. 01.01.2009.09,</w:t>
      </w:r>
    </w:p>
    <w:p w14:paraId="1354E313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creating a Joint Enforcement Task Force on Workplace Fraud. The purpose of the Task</w:t>
      </w:r>
    </w:p>
    <w:p w14:paraId="3A980F98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Force was to allow interagency cooperation, information sharing, and joint enforcement</w:t>
      </w:r>
    </w:p>
    <w:p w14:paraId="769AFCD4" w14:textId="31BEDFF5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actions in the case of serious violators.</w:t>
      </w:r>
    </w:p>
    <w:p w14:paraId="02A27700" w14:textId="77777777" w:rsidR="00FA0860" w:rsidRPr="009429B3" w:rsidRDefault="00FA0860" w:rsidP="009429B3">
      <w:pPr>
        <w:rPr>
          <w:sz w:val="24"/>
          <w:szCs w:val="24"/>
        </w:rPr>
      </w:pPr>
    </w:p>
    <w:p w14:paraId="32E23D37" w14:textId="7D29F7E1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 xml:space="preserve">The Task Force includes the following individuals or their designees: </w:t>
      </w:r>
      <w:r w:rsidR="00FA6375" w:rsidRPr="009429B3">
        <w:rPr>
          <w:sz w:val="24"/>
          <w:szCs w:val="24"/>
        </w:rPr>
        <w:t>The</w:t>
      </w:r>
      <w:r w:rsidRPr="009429B3">
        <w:rPr>
          <w:sz w:val="24"/>
          <w:szCs w:val="24"/>
        </w:rPr>
        <w:t xml:space="preserve"> Secretary of</w:t>
      </w:r>
    </w:p>
    <w:p w14:paraId="2C53258C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Labor; the Attorney General; the Comptroller; the Chair of the Workers’ Compensation</w:t>
      </w:r>
    </w:p>
    <w:p w14:paraId="0CD4390A" w14:textId="24475FEB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 xml:space="preserve">Commission; the Insurance Commissioner; the Commissioner of Labor and </w:t>
      </w:r>
      <w:r w:rsidR="00FA6375" w:rsidRPr="009429B3">
        <w:rPr>
          <w:sz w:val="24"/>
          <w:szCs w:val="24"/>
        </w:rPr>
        <w:t>Industry</w:t>
      </w:r>
      <w:r w:rsidR="00FA6375">
        <w:rPr>
          <w:sz w:val="24"/>
          <w:szCs w:val="24"/>
        </w:rPr>
        <w:t>,</w:t>
      </w:r>
    </w:p>
    <w:p w14:paraId="449CEB8E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and the Assistant Secretary for the Division of Unemployment Insurance.</w:t>
      </w:r>
    </w:p>
    <w:p w14:paraId="6005D9F4" w14:textId="77777777" w:rsidR="009429B3" w:rsidRPr="009429B3" w:rsidRDefault="009429B3" w:rsidP="009429B3">
      <w:pPr>
        <w:rPr>
          <w:sz w:val="24"/>
          <w:szCs w:val="24"/>
        </w:rPr>
      </w:pPr>
    </w:p>
    <w:p w14:paraId="5B87580E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The Executive Order that established the Task Force also requires the Task Force to</w:t>
      </w:r>
    </w:p>
    <w:p w14:paraId="7249F8EF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submit an annual report to the Governor. Accordingly, we are submitting this report for</w:t>
      </w:r>
    </w:p>
    <w:p w14:paraId="1ADFDF97" w14:textId="6C1E57C1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your consideration.</w:t>
      </w:r>
    </w:p>
    <w:p w14:paraId="63197D46" w14:textId="77777777" w:rsidR="00FA0860" w:rsidRPr="009429B3" w:rsidRDefault="00FA0860" w:rsidP="009429B3">
      <w:pPr>
        <w:rPr>
          <w:sz w:val="24"/>
          <w:szCs w:val="24"/>
        </w:rPr>
      </w:pPr>
    </w:p>
    <w:p w14:paraId="19915396" w14:textId="63E7D180" w:rsid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Best regards,</w:t>
      </w:r>
    </w:p>
    <w:p w14:paraId="4F5D0AFE" w14:textId="3F7B96E7" w:rsidR="00FA0860" w:rsidRDefault="00FA0860" w:rsidP="009429B3">
      <w:pPr>
        <w:rPr>
          <w:sz w:val="24"/>
          <w:szCs w:val="24"/>
        </w:rPr>
      </w:pPr>
    </w:p>
    <w:p w14:paraId="7E163113" w14:textId="77777777" w:rsidR="009429B3" w:rsidRPr="009429B3" w:rsidRDefault="009429B3" w:rsidP="009429B3">
      <w:pPr>
        <w:rPr>
          <w:sz w:val="24"/>
          <w:szCs w:val="24"/>
        </w:rPr>
      </w:pPr>
      <w:r w:rsidRPr="009429B3">
        <w:rPr>
          <w:sz w:val="24"/>
          <w:szCs w:val="24"/>
        </w:rPr>
        <w:t>Tiffany Robinson</w:t>
      </w:r>
    </w:p>
    <w:p w14:paraId="14B9EA89" w14:textId="3465AE33" w:rsidR="003D2BC5" w:rsidRPr="00BF5348" w:rsidRDefault="009429B3" w:rsidP="009429B3">
      <w:r w:rsidRPr="009429B3">
        <w:rPr>
          <w:sz w:val="24"/>
          <w:szCs w:val="24"/>
        </w:rPr>
        <w:lastRenderedPageBreak/>
        <w:t>Secretary</w:t>
      </w:r>
    </w:p>
    <w:sectPr w:rsidR="003D2BC5" w:rsidRPr="00BF5348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4EC1" w14:textId="77777777" w:rsidR="005D0650" w:rsidRDefault="005D0650" w:rsidP="00F02110">
      <w:r>
        <w:separator/>
      </w:r>
    </w:p>
  </w:endnote>
  <w:endnote w:type="continuationSeparator" w:id="0">
    <w:p w14:paraId="04161C83" w14:textId="77777777" w:rsidR="005D0650" w:rsidRDefault="005D065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1EC2936-1C9D-4CFD-95D6-60C4A4D32F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17525D-F9B3-4862-B9B6-28A0F1D1480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F85201C-956C-4BD5-884F-45577AFEA4C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4DF0B04A-8FEB-4D08-91D7-5D2FBBDAD7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D186" w14:textId="77777777" w:rsidR="004E25B4" w:rsidRPr="00D56738" w:rsidRDefault="00AD5772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Dldliprevailingwage-dllr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410-767-2342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5951B89A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CA4713" wp14:editId="41158E8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C66906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DF98D" w14:textId="77777777" w:rsidR="005D0650" w:rsidRDefault="005D0650" w:rsidP="00F02110">
      <w:r>
        <w:separator/>
      </w:r>
    </w:p>
  </w:footnote>
  <w:footnote w:type="continuationSeparator" w:id="0">
    <w:p w14:paraId="395F25AD" w14:textId="77777777" w:rsidR="005D0650" w:rsidRDefault="005D065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291C" w14:textId="54B4FFF4" w:rsidR="004E25B4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5A9A10BB" wp14:editId="6380C04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772"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3E53D2">
      <w:rPr>
        <w:rFonts w:ascii="Times New Roman" w:hAnsi="Times New Roman" w:cs="Times New Roman"/>
      </w:rPr>
      <w:t>OFFICE OF THE SECRETARY</w:t>
    </w:r>
  </w:p>
  <w:p w14:paraId="3ECC1D5D" w14:textId="4FF7B6E3" w:rsidR="003E53D2" w:rsidRDefault="00F530BB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500 N. CALVERT STREET, ROOM </w:t>
    </w:r>
    <w:r w:rsidR="00C65326">
      <w:rPr>
        <w:rFonts w:ascii="Times New Roman" w:hAnsi="Times New Roman" w:cs="Times New Roman"/>
      </w:rPr>
      <w:t>401</w:t>
    </w:r>
  </w:p>
  <w:p w14:paraId="2CEBEDDE" w14:textId="513103AA" w:rsidR="004E25B4" w:rsidRDefault="00C65326" w:rsidP="00C65326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1100 N. EUTAW STREET, ROOM 600</w:t>
    </w:r>
  </w:p>
  <w:p w14:paraId="14B39FD3" w14:textId="7CC576C4" w:rsidR="00BA57E4" w:rsidRPr="004E25B4" w:rsidRDefault="00C65326" w:rsidP="00C65326">
    <w:pPr>
      <w:pStyle w:val="Header"/>
      <w:tabs>
        <w:tab w:val="clear" w:pos="4680"/>
      </w:tabs>
      <w:jc w:val="right"/>
    </w:pPr>
    <w:r>
      <w:rPr>
        <w:rFonts w:ascii="Times New Roman" w:hAnsi="Times New Roman" w:cs="Times New Roman"/>
      </w:rPr>
      <w:t>BALTIMORE, MD 21202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5C7426" wp14:editId="3EE0BD4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15207C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5841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30996B9" wp14:editId="51E83490">
          <wp:extent cx="466725" cy="32544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320C9"/>
    <w:rsid w:val="000863C7"/>
    <w:rsid w:val="00092DAE"/>
    <w:rsid w:val="000D2F31"/>
    <w:rsid w:val="000F5DF6"/>
    <w:rsid w:val="00104749"/>
    <w:rsid w:val="00110F8B"/>
    <w:rsid w:val="0011458B"/>
    <w:rsid w:val="0013242B"/>
    <w:rsid w:val="00132E9B"/>
    <w:rsid w:val="001A450E"/>
    <w:rsid w:val="00275864"/>
    <w:rsid w:val="00296178"/>
    <w:rsid w:val="002A47E1"/>
    <w:rsid w:val="002A7BF0"/>
    <w:rsid w:val="002B2FB4"/>
    <w:rsid w:val="002E1B8B"/>
    <w:rsid w:val="002E5261"/>
    <w:rsid w:val="002F497C"/>
    <w:rsid w:val="00316CB0"/>
    <w:rsid w:val="003330E2"/>
    <w:rsid w:val="00337589"/>
    <w:rsid w:val="00345FBB"/>
    <w:rsid w:val="00382A3B"/>
    <w:rsid w:val="003B1581"/>
    <w:rsid w:val="003B4F34"/>
    <w:rsid w:val="003D2BC5"/>
    <w:rsid w:val="003D38BB"/>
    <w:rsid w:val="003E53D2"/>
    <w:rsid w:val="003F1215"/>
    <w:rsid w:val="00403C56"/>
    <w:rsid w:val="00410CC6"/>
    <w:rsid w:val="00411B90"/>
    <w:rsid w:val="00415042"/>
    <w:rsid w:val="0042367A"/>
    <w:rsid w:val="00435ACE"/>
    <w:rsid w:val="00443B12"/>
    <w:rsid w:val="00472E27"/>
    <w:rsid w:val="004823AE"/>
    <w:rsid w:val="00491A65"/>
    <w:rsid w:val="004B7A64"/>
    <w:rsid w:val="004C6A2E"/>
    <w:rsid w:val="004E25B4"/>
    <w:rsid w:val="004F11AF"/>
    <w:rsid w:val="004F5FC4"/>
    <w:rsid w:val="00566185"/>
    <w:rsid w:val="005C07C7"/>
    <w:rsid w:val="005D0650"/>
    <w:rsid w:val="005D432D"/>
    <w:rsid w:val="005F5494"/>
    <w:rsid w:val="005F6580"/>
    <w:rsid w:val="0062078A"/>
    <w:rsid w:val="00621E8B"/>
    <w:rsid w:val="00622A1C"/>
    <w:rsid w:val="00627A09"/>
    <w:rsid w:val="006659E6"/>
    <w:rsid w:val="0067610B"/>
    <w:rsid w:val="00676EE3"/>
    <w:rsid w:val="00680259"/>
    <w:rsid w:val="00685BAF"/>
    <w:rsid w:val="006C2465"/>
    <w:rsid w:val="00701D14"/>
    <w:rsid w:val="0073215E"/>
    <w:rsid w:val="00770346"/>
    <w:rsid w:val="00780056"/>
    <w:rsid w:val="0079776D"/>
    <w:rsid w:val="007C7FE3"/>
    <w:rsid w:val="00807E6F"/>
    <w:rsid w:val="00817C9D"/>
    <w:rsid w:val="00832007"/>
    <w:rsid w:val="00840686"/>
    <w:rsid w:val="0084094F"/>
    <w:rsid w:val="00875806"/>
    <w:rsid w:val="00884A0C"/>
    <w:rsid w:val="008B5A73"/>
    <w:rsid w:val="008C0686"/>
    <w:rsid w:val="008C5CFC"/>
    <w:rsid w:val="00915924"/>
    <w:rsid w:val="009169A4"/>
    <w:rsid w:val="009424B1"/>
    <w:rsid w:val="009429B3"/>
    <w:rsid w:val="00996B2F"/>
    <w:rsid w:val="009C1097"/>
    <w:rsid w:val="009E6E2D"/>
    <w:rsid w:val="00A0357A"/>
    <w:rsid w:val="00A20A18"/>
    <w:rsid w:val="00A748BD"/>
    <w:rsid w:val="00AA6C53"/>
    <w:rsid w:val="00AB1FD2"/>
    <w:rsid w:val="00AC1C79"/>
    <w:rsid w:val="00AC2716"/>
    <w:rsid w:val="00AD5772"/>
    <w:rsid w:val="00AE35AE"/>
    <w:rsid w:val="00B349C8"/>
    <w:rsid w:val="00B8782B"/>
    <w:rsid w:val="00BA57E4"/>
    <w:rsid w:val="00BB752B"/>
    <w:rsid w:val="00BC39ED"/>
    <w:rsid w:val="00BF4D12"/>
    <w:rsid w:val="00BF5348"/>
    <w:rsid w:val="00BF67C9"/>
    <w:rsid w:val="00C055A0"/>
    <w:rsid w:val="00C216AA"/>
    <w:rsid w:val="00C65326"/>
    <w:rsid w:val="00C75B17"/>
    <w:rsid w:val="00C963FA"/>
    <w:rsid w:val="00C96463"/>
    <w:rsid w:val="00CA2019"/>
    <w:rsid w:val="00CB62FF"/>
    <w:rsid w:val="00CC718C"/>
    <w:rsid w:val="00CF54A2"/>
    <w:rsid w:val="00D054A2"/>
    <w:rsid w:val="00D20059"/>
    <w:rsid w:val="00D254AE"/>
    <w:rsid w:val="00D26F38"/>
    <w:rsid w:val="00D4311A"/>
    <w:rsid w:val="00D51F2D"/>
    <w:rsid w:val="00D56738"/>
    <w:rsid w:val="00D65682"/>
    <w:rsid w:val="00D674AE"/>
    <w:rsid w:val="00DA7AC3"/>
    <w:rsid w:val="00DC7594"/>
    <w:rsid w:val="00DE6FFA"/>
    <w:rsid w:val="00DE73BB"/>
    <w:rsid w:val="00E01A09"/>
    <w:rsid w:val="00E546CC"/>
    <w:rsid w:val="00E8309A"/>
    <w:rsid w:val="00E83EC0"/>
    <w:rsid w:val="00E91A70"/>
    <w:rsid w:val="00E96ADD"/>
    <w:rsid w:val="00EA6A4F"/>
    <w:rsid w:val="00EB4217"/>
    <w:rsid w:val="00EF4B8F"/>
    <w:rsid w:val="00F02110"/>
    <w:rsid w:val="00F15F23"/>
    <w:rsid w:val="00F27B3A"/>
    <w:rsid w:val="00F27F4C"/>
    <w:rsid w:val="00F530BB"/>
    <w:rsid w:val="00F63FA5"/>
    <w:rsid w:val="00F67065"/>
    <w:rsid w:val="00F704EC"/>
    <w:rsid w:val="00F803D5"/>
    <w:rsid w:val="00F84911"/>
    <w:rsid w:val="00FA0860"/>
    <w:rsid w:val="00FA6375"/>
    <w:rsid w:val="00FC6EDA"/>
    <w:rsid w:val="00FC7CEF"/>
    <w:rsid w:val="00FD02C6"/>
    <w:rsid w:val="00FD777D"/>
    <w:rsid w:val="00FF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F6BB58"/>
  <w15:docId w15:val="{72AD408F-FDD6-4550-85E7-9EA1DB20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3D2BC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1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Katrina Williams</cp:lastModifiedBy>
  <cp:revision>8</cp:revision>
  <cp:lastPrinted>2020-01-07T20:08:00Z</cp:lastPrinted>
  <dcterms:created xsi:type="dcterms:W3CDTF">2021-04-19T15:58:00Z</dcterms:created>
  <dcterms:modified xsi:type="dcterms:W3CDTF">2021-04-19T16:03:00Z</dcterms:modified>
</cp:coreProperties>
</file>