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2F948" w14:textId="77777777" w:rsidR="00FE1D9B" w:rsidRDefault="00FE1D9B">
      <w:pPr>
        <w:pStyle w:val="Title"/>
        <w:rPr>
          <w:sz w:val="38"/>
          <w:szCs w:val="38"/>
        </w:rPr>
      </w:pPr>
      <w:r>
        <w:rPr>
          <w:sz w:val="38"/>
          <w:szCs w:val="38"/>
        </w:rPr>
        <w:t xml:space="preserve">State of Maryland </w:t>
      </w:r>
    </w:p>
    <w:p w14:paraId="3631FC60" w14:textId="77777777" w:rsidR="00CA2879" w:rsidRDefault="00FE1D9B">
      <w:pPr>
        <w:pStyle w:val="Title"/>
        <w:rPr>
          <w:sz w:val="38"/>
          <w:szCs w:val="38"/>
        </w:rPr>
      </w:pPr>
      <w:r>
        <w:rPr>
          <w:sz w:val="38"/>
          <w:szCs w:val="38"/>
        </w:rPr>
        <w:t xml:space="preserve">Board of </w:t>
      </w:r>
      <w:r w:rsidR="005C4696">
        <w:rPr>
          <w:sz w:val="38"/>
          <w:szCs w:val="38"/>
        </w:rPr>
        <w:t>Certified Public Accountants</w:t>
      </w:r>
      <w:r w:rsidR="00502E9F">
        <w:rPr>
          <w:sz w:val="38"/>
          <w:szCs w:val="38"/>
        </w:rPr>
        <w:t xml:space="preserve"> </w:t>
      </w:r>
    </w:p>
    <w:p w14:paraId="36ABB1B6" w14:textId="77777777" w:rsidR="00CA2879" w:rsidRDefault="00502E9F">
      <w:pPr>
        <w:pStyle w:val="Title"/>
        <w:rPr>
          <w:sz w:val="38"/>
          <w:szCs w:val="38"/>
        </w:rPr>
      </w:pPr>
      <w:bookmarkStart w:id="0" w:name="_di9b3hnb3uee" w:colFirst="0" w:colLast="0"/>
      <w:bookmarkEnd w:id="0"/>
      <w:r>
        <w:rPr>
          <w:sz w:val="38"/>
          <w:szCs w:val="38"/>
        </w:rPr>
        <w:t>Business Meeting</w:t>
      </w:r>
      <w:r w:rsidR="00FE1D9B">
        <w:rPr>
          <w:sz w:val="38"/>
          <w:szCs w:val="38"/>
        </w:rPr>
        <w:t xml:space="preserve"> Minutes</w:t>
      </w:r>
    </w:p>
    <w:p w14:paraId="73CD6DDA" w14:textId="36F082DE" w:rsidR="00CA2879" w:rsidRDefault="0055508F" w:rsidP="0055508F">
      <w:pPr>
        <w:pStyle w:val="Subtitle"/>
        <w:ind w:left="2160" w:firstLine="720"/>
        <w:jc w:val="both"/>
      </w:pPr>
      <w:bookmarkStart w:id="1" w:name="_1fwktq5nhz8d" w:colFirst="0" w:colLast="0"/>
      <w:bookmarkEnd w:id="1"/>
      <w:r>
        <w:t xml:space="preserve">Tuesday, </w:t>
      </w:r>
      <w:r w:rsidR="00C26BFB">
        <w:t>September 9</w:t>
      </w:r>
      <w:r w:rsidR="007956D0">
        <w:t>, 202</w:t>
      </w:r>
      <w:r w:rsidR="0031675B">
        <w:t>5</w:t>
      </w:r>
    </w:p>
    <w:p w14:paraId="2AFC4320" w14:textId="465BFDCD" w:rsidR="00AE6F5F" w:rsidRPr="00AE6F5F" w:rsidRDefault="00AE6F5F" w:rsidP="00AE6F5F">
      <w:pPr>
        <w:ind w:left="2880"/>
        <w:rPr>
          <w:rFonts w:asciiTheme="minorHAnsi" w:eastAsia="Calibri" w:hAnsiTheme="minorHAnsi" w:cstheme="minorHAnsi"/>
          <w:i/>
        </w:rPr>
      </w:pPr>
      <w:r w:rsidRPr="00AE6F5F">
        <w:rPr>
          <w:rFonts w:asciiTheme="minorHAnsi" w:eastAsia="Calibri" w:hAnsiTheme="minorHAnsi" w:cstheme="minorHAnsi"/>
          <w:i/>
        </w:rPr>
        <w:t xml:space="preserve">        </w:t>
      </w:r>
      <w:r>
        <w:rPr>
          <w:rFonts w:asciiTheme="minorHAnsi" w:eastAsia="Calibri" w:hAnsiTheme="minorHAnsi" w:cstheme="minorHAnsi"/>
          <w:i/>
        </w:rPr>
        <w:t xml:space="preserve">Via </w:t>
      </w:r>
      <w:r w:rsidRPr="00AE6F5F">
        <w:rPr>
          <w:rFonts w:asciiTheme="minorHAnsi" w:eastAsia="Calibri" w:hAnsiTheme="minorHAnsi" w:cstheme="minorHAnsi"/>
          <w:i/>
        </w:rPr>
        <w:t>Google Meets Teleconference</w:t>
      </w:r>
    </w:p>
    <w:p w14:paraId="2AA7F114"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rPr>
        <w:t xml:space="preserve">                                                         </w:t>
      </w:r>
    </w:p>
    <w:p w14:paraId="07D84690"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 xml:space="preserve">MEMBERS </w:t>
      </w:r>
    </w:p>
    <w:p w14:paraId="0CED6CC4" w14:textId="1994F1CA" w:rsidR="00AE6F5F" w:rsidRDefault="00AE6F5F" w:rsidP="00AE6F5F">
      <w:pPr>
        <w:rPr>
          <w:rFonts w:asciiTheme="minorHAnsi" w:eastAsia="Calibri" w:hAnsiTheme="minorHAnsi" w:cstheme="minorHAnsi"/>
        </w:rPr>
      </w:pPr>
      <w:r w:rsidRPr="00E35A6D">
        <w:rPr>
          <w:rFonts w:asciiTheme="minorHAnsi" w:eastAsia="Calibri" w:hAnsiTheme="minorHAnsi" w:cstheme="minorHAnsi"/>
          <w:b/>
        </w:rPr>
        <w:t>IN ATTENDANCE</w:t>
      </w:r>
      <w:r w:rsidR="002E68D5" w:rsidRPr="00E35A6D">
        <w:rPr>
          <w:rFonts w:asciiTheme="minorHAnsi" w:eastAsia="Calibri" w:hAnsiTheme="minorHAnsi" w:cstheme="minorHAnsi"/>
          <w:b/>
        </w:rPr>
        <w:t>:</w:t>
      </w:r>
      <w:r w:rsidR="002E68D5">
        <w:rPr>
          <w:rFonts w:asciiTheme="minorHAnsi" w:eastAsia="Calibri" w:hAnsiTheme="minorHAnsi" w:cstheme="minorHAnsi"/>
          <w:b/>
        </w:rPr>
        <w:t xml:space="preserve">                      </w:t>
      </w:r>
      <w:r w:rsidR="002E68D5" w:rsidRPr="00E35A6D">
        <w:rPr>
          <w:rFonts w:asciiTheme="minorHAnsi" w:eastAsia="Calibri" w:hAnsiTheme="minorHAnsi" w:cstheme="minorHAnsi"/>
        </w:rPr>
        <w:t xml:space="preserve"> Joseph</w:t>
      </w:r>
      <w:r w:rsidR="00F51B5E">
        <w:rPr>
          <w:rFonts w:asciiTheme="minorHAnsi" w:eastAsia="Calibri" w:hAnsiTheme="minorHAnsi" w:cstheme="minorHAnsi"/>
        </w:rPr>
        <w:t xml:space="preserve"> Petito</w:t>
      </w:r>
      <w:r w:rsidR="00E66121">
        <w:rPr>
          <w:rFonts w:asciiTheme="minorHAnsi" w:eastAsia="Calibri" w:hAnsiTheme="minorHAnsi" w:cstheme="minorHAnsi"/>
        </w:rPr>
        <w:t>,</w:t>
      </w:r>
      <w:r w:rsidR="00234735">
        <w:rPr>
          <w:rFonts w:asciiTheme="minorHAnsi" w:eastAsia="Calibri" w:hAnsiTheme="minorHAnsi" w:cstheme="minorHAnsi"/>
        </w:rPr>
        <w:t xml:space="preserve"> Chair</w:t>
      </w:r>
      <w:r w:rsidRPr="00E35A6D">
        <w:rPr>
          <w:rFonts w:asciiTheme="minorHAnsi" w:eastAsia="Calibri" w:hAnsiTheme="minorHAnsi" w:cstheme="minorHAnsi"/>
        </w:rPr>
        <w:tab/>
      </w:r>
    </w:p>
    <w:p w14:paraId="67337516" w14:textId="35CA8DE7" w:rsidR="00667693" w:rsidRDefault="00870309" w:rsidP="00792FD7">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F51B5E">
        <w:rPr>
          <w:rFonts w:asciiTheme="minorHAnsi" w:eastAsia="Calibri" w:hAnsiTheme="minorHAnsi" w:cstheme="minorHAnsi"/>
        </w:rPr>
        <w:t xml:space="preserve">             </w:t>
      </w:r>
      <w:r w:rsidR="00792FD7">
        <w:rPr>
          <w:rFonts w:asciiTheme="minorHAnsi" w:eastAsia="Calibri" w:hAnsiTheme="minorHAnsi" w:cstheme="minorHAnsi"/>
        </w:rPr>
        <w:t xml:space="preserve"> </w:t>
      </w:r>
      <w:r w:rsidR="00C26BFB">
        <w:rPr>
          <w:rFonts w:asciiTheme="minorHAnsi" w:eastAsia="Calibri" w:hAnsiTheme="minorHAnsi" w:cstheme="minorHAnsi"/>
        </w:rPr>
        <w:t>Brian Dunne</w:t>
      </w:r>
    </w:p>
    <w:p w14:paraId="0B725966" w14:textId="3801BD5E" w:rsidR="00870309" w:rsidRDefault="00F51B5E" w:rsidP="00F51B5E">
      <w:pPr>
        <w:rPr>
          <w:rFonts w:asciiTheme="minorHAnsi" w:eastAsia="Calibri" w:hAnsiTheme="minorHAnsi" w:cstheme="minorHAnsi"/>
        </w:rPr>
      </w:pPr>
      <w:r>
        <w:rPr>
          <w:rFonts w:asciiTheme="minorHAnsi" w:eastAsia="Calibri" w:hAnsiTheme="minorHAnsi" w:cstheme="minorHAnsi"/>
        </w:rPr>
        <w:t xml:space="preserve">                                                          </w:t>
      </w:r>
      <w:r w:rsidR="00792FD7">
        <w:rPr>
          <w:rFonts w:asciiTheme="minorHAnsi" w:eastAsia="Calibri" w:hAnsiTheme="minorHAnsi" w:cstheme="minorHAnsi"/>
        </w:rPr>
        <w:t xml:space="preserve"> </w:t>
      </w:r>
      <w:r w:rsidR="00C26BFB">
        <w:rPr>
          <w:rFonts w:asciiTheme="minorHAnsi" w:eastAsia="Calibri" w:hAnsiTheme="minorHAnsi" w:cstheme="minorHAnsi"/>
        </w:rPr>
        <w:t>Pamela Gray</w:t>
      </w:r>
      <w:r w:rsidR="00667693">
        <w:rPr>
          <w:rFonts w:asciiTheme="minorHAnsi" w:eastAsia="Calibri" w:hAnsiTheme="minorHAnsi" w:cstheme="minorHAnsi"/>
        </w:rPr>
        <w:tab/>
      </w:r>
    </w:p>
    <w:p w14:paraId="69D1EFDB" w14:textId="020C96CC" w:rsidR="00AE6F5F" w:rsidRPr="00E35A6D" w:rsidRDefault="00870309" w:rsidP="007956D0">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AE6F5F" w:rsidRPr="00E35A6D">
        <w:rPr>
          <w:rFonts w:asciiTheme="minorHAnsi" w:eastAsia="Calibri" w:hAnsiTheme="minorHAnsi" w:cstheme="minorHAnsi"/>
        </w:rPr>
        <w:t xml:space="preserve">             </w:t>
      </w:r>
      <w:r w:rsidR="00F51B5E">
        <w:rPr>
          <w:rFonts w:asciiTheme="minorHAnsi" w:eastAsia="Calibri" w:hAnsiTheme="minorHAnsi" w:cstheme="minorHAnsi"/>
        </w:rPr>
        <w:t xml:space="preserve"> </w:t>
      </w:r>
      <w:r w:rsidR="00AE6F5F">
        <w:rPr>
          <w:rFonts w:asciiTheme="minorHAnsi" w:eastAsia="Calibri" w:hAnsiTheme="minorHAnsi" w:cstheme="minorHAnsi"/>
        </w:rPr>
        <w:t xml:space="preserve"> </w:t>
      </w:r>
      <w:r w:rsidR="00C26BFB">
        <w:rPr>
          <w:rFonts w:asciiTheme="minorHAnsi" w:eastAsia="Calibri" w:hAnsiTheme="minorHAnsi" w:cstheme="minorHAnsi"/>
        </w:rPr>
        <w:t>Jeffery Wilson, II</w:t>
      </w:r>
    </w:p>
    <w:p w14:paraId="35EB81FF" w14:textId="664BD140" w:rsidR="00AE6F5F" w:rsidRDefault="00AE6F5F" w:rsidP="00AE6F5F">
      <w:pPr>
        <w:ind w:left="2160"/>
        <w:rPr>
          <w:rFonts w:asciiTheme="minorHAnsi" w:eastAsia="Calibri" w:hAnsiTheme="minorHAnsi" w:cstheme="minorHAnsi"/>
        </w:rPr>
      </w:pPr>
      <w:r>
        <w:rPr>
          <w:rFonts w:asciiTheme="minorHAnsi" w:eastAsia="Calibri" w:hAnsiTheme="minorHAnsi" w:cstheme="minorHAnsi"/>
        </w:rPr>
        <w:t xml:space="preserve">               </w:t>
      </w:r>
      <w:r w:rsidR="00395A93">
        <w:rPr>
          <w:rFonts w:asciiTheme="minorHAnsi" w:eastAsia="Calibri" w:hAnsiTheme="minorHAnsi" w:cstheme="minorHAnsi"/>
          <w:bCs/>
        </w:rPr>
        <w:t>J</w:t>
      </w:r>
      <w:r w:rsidR="00C26BFB">
        <w:rPr>
          <w:rFonts w:asciiTheme="minorHAnsi" w:eastAsia="Calibri" w:hAnsiTheme="minorHAnsi" w:cstheme="minorHAnsi"/>
          <w:bCs/>
        </w:rPr>
        <w:t>oan Pratt</w:t>
      </w:r>
    </w:p>
    <w:p w14:paraId="26E6DA85" w14:textId="31B0C2DF" w:rsidR="00AE6F5F" w:rsidRDefault="00AE6F5F" w:rsidP="00234735">
      <w:pPr>
        <w:rPr>
          <w:rFonts w:asciiTheme="minorHAnsi" w:eastAsia="Calibri" w:hAnsiTheme="minorHAnsi" w:cstheme="minorHAnsi"/>
        </w:rPr>
      </w:pPr>
      <w:r w:rsidRPr="00E35A6D">
        <w:rPr>
          <w:rFonts w:asciiTheme="minorHAnsi" w:eastAsia="Calibri" w:hAnsiTheme="minorHAnsi" w:cstheme="minorHAnsi"/>
        </w:rPr>
        <w:tab/>
      </w:r>
      <w:r w:rsidRPr="00E35A6D">
        <w:rPr>
          <w:rFonts w:asciiTheme="minorHAnsi" w:eastAsia="Calibri" w:hAnsiTheme="minorHAnsi" w:cstheme="minorHAnsi"/>
        </w:rPr>
        <w:tab/>
      </w:r>
      <w:r w:rsidR="008C1C12">
        <w:rPr>
          <w:rFonts w:asciiTheme="minorHAnsi" w:eastAsia="Calibri" w:hAnsiTheme="minorHAnsi" w:cstheme="minorHAnsi"/>
        </w:rPr>
        <w:t xml:space="preserve">                              </w:t>
      </w:r>
      <w:r w:rsidR="00C26BFB">
        <w:rPr>
          <w:rFonts w:asciiTheme="minorHAnsi" w:eastAsia="Calibri" w:hAnsiTheme="minorHAnsi" w:cstheme="minorHAnsi"/>
        </w:rPr>
        <w:t>Michelle Sotka</w:t>
      </w:r>
    </w:p>
    <w:p w14:paraId="63B22EE9" w14:textId="47CC1712" w:rsidR="008C1C12" w:rsidRPr="00E35A6D" w:rsidRDefault="008C1C12" w:rsidP="00234735">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C26BFB">
        <w:rPr>
          <w:rFonts w:asciiTheme="minorHAnsi" w:eastAsia="Calibri" w:hAnsiTheme="minorHAnsi" w:cstheme="minorHAnsi"/>
        </w:rPr>
        <w:t>Jeffery Lawson</w:t>
      </w:r>
    </w:p>
    <w:p w14:paraId="347F48A3" w14:textId="0BCA44FC" w:rsidR="00D845D7" w:rsidRPr="00D845D7" w:rsidRDefault="00EB333A" w:rsidP="00AE6F5F">
      <w:pPr>
        <w:rPr>
          <w:rFonts w:asciiTheme="minorHAnsi" w:eastAsia="Calibri" w:hAnsiTheme="minorHAnsi" w:cstheme="minorHAnsi"/>
          <w:bCs/>
        </w:rPr>
      </w:pPr>
      <w:r>
        <w:rPr>
          <w:rFonts w:asciiTheme="minorHAnsi" w:eastAsia="Calibri" w:hAnsiTheme="minorHAnsi" w:cstheme="minorHAnsi"/>
          <w:b/>
        </w:rPr>
        <w:t>ABSENT MEMBER:</w:t>
      </w:r>
      <w:r>
        <w:rPr>
          <w:rFonts w:asciiTheme="minorHAnsi" w:eastAsia="Calibri" w:hAnsiTheme="minorHAnsi" w:cstheme="minorHAnsi"/>
          <w:b/>
        </w:rPr>
        <w:tab/>
      </w:r>
      <w:r w:rsidR="009A6DD8">
        <w:rPr>
          <w:rFonts w:asciiTheme="minorHAnsi" w:eastAsia="Calibri" w:hAnsiTheme="minorHAnsi" w:cstheme="minorHAnsi"/>
          <w:b/>
        </w:rPr>
        <w:tab/>
      </w:r>
      <w:r w:rsidR="00D845D7">
        <w:rPr>
          <w:rFonts w:asciiTheme="minorHAnsi" w:eastAsia="Calibri" w:hAnsiTheme="minorHAnsi" w:cstheme="minorHAnsi"/>
          <w:b/>
        </w:rPr>
        <w:tab/>
      </w:r>
    </w:p>
    <w:p w14:paraId="3D6B2455" w14:textId="1D818FE8" w:rsidR="00EB333A" w:rsidRDefault="00D845D7" w:rsidP="00AE6F5F">
      <w:pPr>
        <w:rPr>
          <w:rFonts w:asciiTheme="minorHAnsi" w:eastAsia="Calibri" w:hAnsiTheme="minorHAnsi" w:cstheme="minorHAnsi"/>
          <w:b/>
        </w:rPr>
      </w:pPr>
      <w:r w:rsidRPr="00D845D7">
        <w:rPr>
          <w:rFonts w:asciiTheme="minorHAnsi" w:eastAsia="Calibri" w:hAnsiTheme="minorHAnsi" w:cstheme="minorHAnsi"/>
          <w:bCs/>
        </w:rPr>
        <w:tab/>
      </w:r>
      <w:r w:rsidRPr="00D845D7">
        <w:rPr>
          <w:rFonts w:asciiTheme="minorHAnsi" w:eastAsia="Calibri" w:hAnsiTheme="minorHAnsi" w:cstheme="minorHAnsi"/>
          <w:bCs/>
        </w:rPr>
        <w:tab/>
      </w:r>
      <w:r w:rsidRPr="00D845D7">
        <w:rPr>
          <w:rFonts w:asciiTheme="minorHAnsi" w:eastAsia="Calibri" w:hAnsiTheme="minorHAnsi" w:cstheme="minorHAnsi"/>
          <w:bCs/>
        </w:rPr>
        <w:tab/>
      </w:r>
      <w:r w:rsidRPr="00D845D7">
        <w:rPr>
          <w:rFonts w:asciiTheme="minorHAnsi" w:eastAsia="Calibri" w:hAnsiTheme="minorHAnsi" w:cstheme="minorHAnsi"/>
          <w:bCs/>
        </w:rPr>
        <w:tab/>
      </w:r>
    </w:p>
    <w:p w14:paraId="6BB9458D" w14:textId="77777777" w:rsidR="00EB333A" w:rsidRDefault="00EB333A" w:rsidP="00AE6F5F">
      <w:pPr>
        <w:rPr>
          <w:rFonts w:asciiTheme="minorHAnsi" w:eastAsia="Calibri" w:hAnsiTheme="minorHAnsi" w:cstheme="minorHAnsi"/>
          <w:b/>
        </w:rPr>
      </w:pPr>
    </w:p>
    <w:p w14:paraId="0159F3B7" w14:textId="525D98BC" w:rsidR="00AE6F5F" w:rsidRDefault="00AE6F5F" w:rsidP="00AE6F5F">
      <w:pPr>
        <w:rPr>
          <w:rFonts w:asciiTheme="minorHAnsi" w:eastAsia="Calibri" w:hAnsiTheme="minorHAnsi" w:cstheme="minorHAnsi"/>
        </w:rPr>
      </w:pPr>
      <w:r w:rsidRPr="00E35A6D">
        <w:rPr>
          <w:rFonts w:asciiTheme="minorHAnsi" w:eastAsia="Calibri" w:hAnsiTheme="minorHAnsi" w:cstheme="minorHAnsi"/>
          <w:b/>
        </w:rPr>
        <w:t>DLLR OFFICIALS/STAFF:</w:t>
      </w:r>
      <w:r w:rsidRPr="00E35A6D">
        <w:rPr>
          <w:rFonts w:asciiTheme="minorHAnsi" w:eastAsia="Calibri" w:hAnsiTheme="minorHAnsi" w:cstheme="minorHAnsi"/>
          <w:b/>
        </w:rPr>
        <w:tab/>
      </w:r>
      <w:r w:rsidRPr="003C1058">
        <w:rPr>
          <w:rFonts w:asciiTheme="minorHAnsi" w:eastAsia="Calibri" w:hAnsiTheme="minorHAnsi" w:cstheme="minorHAnsi"/>
        </w:rPr>
        <w:t>Christopher Dorsey, Executive Director</w:t>
      </w:r>
    </w:p>
    <w:p w14:paraId="72E76D53" w14:textId="12E5C166" w:rsidR="0030323A" w:rsidRDefault="0030323A" w:rsidP="00AE6F5F">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5D1534">
        <w:rPr>
          <w:rFonts w:asciiTheme="minorHAnsi" w:eastAsia="Calibri" w:hAnsiTheme="minorHAnsi" w:cstheme="minorHAnsi"/>
        </w:rPr>
        <w:t>Robert Pambianco</w:t>
      </w:r>
      <w:r w:rsidRPr="0030323A">
        <w:rPr>
          <w:rFonts w:asciiTheme="minorHAnsi" w:eastAsia="Calibri" w:hAnsiTheme="minorHAnsi" w:cstheme="minorHAnsi"/>
        </w:rPr>
        <w:t>, Legal Counsel</w:t>
      </w:r>
    </w:p>
    <w:p w14:paraId="4F24D393" w14:textId="09964956" w:rsidR="00F062C6" w:rsidRDefault="00E66121" w:rsidP="005D1534">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5D1534">
        <w:rPr>
          <w:rFonts w:asciiTheme="minorHAnsi" w:eastAsia="Calibri" w:hAnsiTheme="minorHAnsi" w:cstheme="minorHAnsi"/>
        </w:rPr>
        <w:tab/>
        <w:t>S</w:t>
      </w:r>
      <w:r>
        <w:rPr>
          <w:rFonts w:asciiTheme="minorHAnsi" w:eastAsia="Calibri" w:hAnsiTheme="minorHAnsi" w:cstheme="minorHAnsi"/>
        </w:rPr>
        <w:t xml:space="preserve">harron McNeill, </w:t>
      </w:r>
      <w:r w:rsidR="00D10B25">
        <w:rPr>
          <w:rFonts w:asciiTheme="minorHAnsi" w:eastAsia="Calibri" w:hAnsiTheme="minorHAnsi" w:cstheme="minorHAnsi"/>
        </w:rPr>
        <w:t xml:space="preserve">Office </w:t>
      </w:r>
      <w:r>
        <w:rPr>
          <w:rFonts w:asciiTheme="minorHAnsi" w:eastAsia="Calibri" w:hAnsiTheme="minorHAnsi" w:cstheme="minorHAnsi"/>
        </w:rPr>
        <w:t>Supervisor</w:t>
      </w:r>
    </w:p>
    <w:p w14:paraId="52D58F22" w14:textId="3058E580" w:rsidR="00F062C6" w:rsidRDefault="003675B8" w:rsidP="005E2DD6">
      <w:pPr>
        <w:ind w:left="2160" w:firstLine="720"/>
        <w:rPr>
          <w:rFonts w:asciiTheme="minorHAnsi" w:eastAsia="Calibri" w:hAnsiTheme="minorHAnsi" w:cstheme="minorHAnsi"/>
        </w:rPr>
      </w:pPr>
      <w:r>
        <w:rPr>
          <w:rFonts w:asciiTheme="minorHAnsi" w:eastAsia="Calibri" w:hAnsiTheme="minorHAnsi" w:cstheme="minorHAnsi"/>
        </w:rPr>
        <w:t>Shemirra Massi</w:t>
      </w:r>
      <w:r w:rsidR="00F062C6">
        <w:rPr>
          <w:rFonts w:asciiTheme="minorHAnsi" w:eastAsia="Calibri" w:hAnsiTheme="minorHAnsi" w:cstheme="minorHAnsi"/>
        </w:rPr>
        <w:t>e</w:t>
      </w:r>
      <w:r>
        <w:rPr>
          <w:rFonts w:asciiTheme="minorHAnsi" w:eastAsia="Calibri" w:hAnsiTheme="minorHAnsi" w:cstheme="minorHAnsi"/>
        </w:rPr>
        <w:t xml:space="preserve">, Administrative </w:t>
      </w:r>
      <w:r w:rsidR="005D1534">
        <w:rPr>
          <w:rFonts w:asciiTheme="minorHAnsi" w:eastAsia="Calibri" w:hAnsiTheme="minorHAnsi" w:cstheme="minorHAnsi"/>
        </w:rPr>
        <w:t>Officer I</w:t>
      </w:r>
    </w:p>
    <w:p w14:paraId="33C9DA6D" w14:textId="6C7A3FF9" w:rsidR="005D1534" w:rsidRDefault="005D1534" w:rsidP="005E2DD6">
      <w:pPr>
        <w:ind w:left="2160" w:firstLine="720"/>
        <w:rPr>
          <w:rFonts w:asciiTheme="minorHAnsi" w:eastAsia="Calibri" w:hAnsiTheme="minorHAnsi" w:cstheme="minorHAnsi"/>
        </w:rPr>
      </w:pPr>
    </w:p>
    <w:p w14:paraId="65E0F84C" w14:textId="77777777" w:rsidR="0004535C" w:rsidRDefault="0004535C" w:rsidP="00AE6F5F">
      <w:pPr>
        <w:ind w:left="2880" w:hanging="2880"/>
        <w:rPr>
          <w:rFonts w:asciiTheme="minorHAnsi" w:eastAsia="Calibri" w:hAnsiTheme="minorHAnsi" w:cstheme="minorHAnsi"/>
          <w:b/>
        </w:rPr>
      </w:pPr>
    </w:p>
    <w:p w14:paraId="687944D6" w14:textId="40D3843F" w:rsidR="00792FD7" w:rsidRDefault="00AE6F5F" w:rsidP="008C4DA0">
      <w:pPr>
        <w:ind w:left="2880" w:hanging="2880"/>
        <w:rPr>
          <w:rFonts w:asciiTheme="minorHAnsi" w:eastAsia="Calibri" w:hAnsiTheme="minorHAnsi" w:cstheme="minorHAnsi"/>
          <w:bCs/>
        </w:rPr>
      </w:pPr>
      <w:r w:rsidRPr="003C1058">
        <w:rPr>
          <w:rFonts w:asciiTheme="minorHAnsi" w:eastAsia="Calibri" w:hAnsiTheme="minorHAnsi" w:cstheme="minorHAnsi"/>
          <w:b/>
        </w:rPr>
        <w:t>OTHERS PRESENT:</w:t>
      </w:r>
      <w:r w:rsidR="00792FD7">
        <w:rPr>
          <w:rFonts w:asciiTheme="minorHAnsi" w:eastAsia="Calibri" w:hAnsiTheme="minorHAnsi" w:cstheme="minorHAnsi"/>
          <w:b/>
        </w:rPr>
        <w:tab/>
      </w:r>
      <w:r w:rsidR="008E380A">
        <w:rPr>
          <w:rFonts w:asciiTheme="minorHAnsi" w:eastAsia="Calibri" w:hAnsiTheme="minorHAnsi" w:cstheme="minorHAnsi"/>
          <w:bCs/>
        </w:rPr>
        <w:t>Marybeth Helpern</w:t>
      </w:r>
      <w:r w:rsidR="00A1216B">
        <w:rPr>
          <w:rFonts w:asciiTheme="minorHAnsi" w:eastAsia="Calibri" w:hAnsiTheme="minorHAnsi" w:cstheme="minorHAnsi"/>
          <w:bCs/>
        </w:rPr>
        <w:t>, MACPA</w:t>
      </w:r>
    </w:p>
    <w:p w14:paraId="62B4AC0B" w14:textId="16017DDA" w:rsidR="00A1216B" w:rsidRDefault="00A1216B" w:rsidP="008C4DA0">
      <w:pPr>
        <w:ind w:left="2880" w:hanging="2880"/>
        <w:rPr>
          <w:rFonts w:asciiTheme="minorHAnsi" w:eastAsia="Calibri" w:hAnsiTheme="minorHAnsi" w:cstheme="minorHAnsi"/>
          <w:bCs/>
        </w:rPr>
      </w:pPr>
      <w:r>
        <w:rPr>
          <w:rFonts w:asciiTheme="minorHAnsi" w:eastAsia="Calibri" w:hAnsiTheme="minorHAnsi" w:cstheme="minorHAnsi"/>
          <w:bCs/>
        </w:rPr>
        <w:tab/>
      </w:r>
      <w:r w:rsidR="00F51B5E">
        <w:rPr>
          <w:rFonts w:asciiTheme="minorHAnsi" w:eastAsia="Calibri" w:hAnsiTheme="minorHAnsi" w:cstheme="minorHAnsi"/>
          <w:bCs/>
        </w:rPr>
        <w:t>Kausar Syed</w:t>
      </w:r>
    </w:p>
    <w:p w14:paraId="37C0F969" w14:textId="647C75A9" w:rsidR="00E94037" w:rsidRDefault="00E94037" w:rsidP="008C4DA0">
      <w:pPr>
        <w:ind w:left="2880" w:hanging="2880"/>
        <w:rPr>
          <w:rFonts w:asciiTheme="minorHAnsi" w:eastAsia="Calibri" w:hAnsiTheme="minorHAnsi" w:cstheme="minorHAnsi"/>
          <w:bCs/>
        </w:rPr>
      </w:pPr>
      <w:r>
        <w:rPr>
          <w:rFonts w:asciiTheme="minorHAnsi" w:eastAsia="Calibri" w:hAnsiTheme="minorHAnsi" w:cstheme="minorHAnsi"/>
          <w:bCs/>
        </w:rPr>
        <w:tab/>
      </w:r>
    </w:p>
    <w:p w14:paraId="003A0B6B" w14:textId="62D92D9E" w:rsidR="00E94037" w:rsidRDefault="00E94037" w:rsidP="008C4DA0">
      <w:pPr>
        <w:ind w:left="2880" w:hanging="2880"/>
        <w:rPr>
          <w:rFonts w:asciiTheme="minorHAnsi" w:eastAsia="Calibri" w:hAnsiTheme="minorHAnsi" w:cstheme="minorHAnsi"/>
          <w:bCs/>
        </w:rPr>
      </w:pPr>
      <w:r>
        <w:rPr>
          <w:rFonts w:asciiTheme="minorHAnsi" w:eastAsia="Calibri" w:hAnsiTheme="minorHAnsi" w:cstheme="minorHAnsi"/>
          <w:bCs/>
        </w:rPr>
        <w:tab/>
      </w:r>
    </w:p>
    <w:p w14:paraId="43500ED5" w14:textId="40B7DF57" w:rsidR="004C4525" w:rsidRPr="00792FD7" w:rsidRDefault="004C4525" w:rsidP="008C4DA0">
      <w:pPr>
        <w:ind w:left="2880" w:hanging="2880"/>
        <w:rPr>
          <w:rFonts w:asciiTheme="minorHAnsi" w:eastAsia="Calibri" w:hAnsiTheme="minorHAnsi" w:cstheme="minorHAnsi"/>
          <w:bCs/>
        </w:rPr>
      </w:pPr>
    </w:p>
    <w:p w14:paraId="485555D9" w14:textId="41F27807" w:rsidR="00193038" w:rsidRPr="006E158A" w:rsidRDefault="008C1C12" w:rsidP="00606E9B">
      <w:pPr>
        <w:ind w:left="2880" w:hanging="2880"/>
        <w:rPr>
          <w:rFonts w:asciiTheme="minorHAnsi" w:eastAsia="Calibri" w:hAnsiTheme="minorHAnsi" w:cstheme="minorHAnsi"/>
          <w:bCs/>
        </w:rPr>
      </w:pPr>
      <w:r>
        <w:rPr>
          <w:rFonts w:asciiTheme="minorHAnsi" w:eastAsia="Calibri" w:hAnsiTheme="minorHAnsi" w:cstheme="minorHAnsi"/>
          <w:bCs/>
        </w:rPr>
        <w:tab/>
      </w:r>
    </w:p>
    <w:p w14:paraId="307D3CD0" w14:textId="1E7ADF7B" w:rsidR="00AE6F5F" w:rsidRPr="00E35A6D" w:rsidRDefault="004063CF" w:rsidP="00AE6F5F">
      <w:pPr>
        <w:rPr>
          <w:rFonts w:asciiTheme="minorHAnsi" w:eastAsia="Calibri" w:hAnsiTheme="minorHAnsi" w:cstheme="minorHAnsi"/>
        </w:rPr>
      </w:pPr>
      <w:r>
        <w:rPr>
          <w:rFonts w:asciiTheme="minorHAnsi" w:eastAsia="Calibri" w:hAnsiTheme="minorHAnsi" w:cstheme="minorHAnsi"/>
        </w:rPr>
        <w:t>September</w:t>
      </w:r>
      <w:r w:rsidR="00C26BFB">
        <w:rPr>
          <w:rFonts w:asciiTheme="minorHAnsi" w:eastAsia="Calibri" w:hAnsiTheme="minorHAnsi" w:cstheme="minorHAnsi"/>
        </w:rPr>
        <w:t xml:space="preserve"> 9</w:t>
      </w:r>
      <w:r w:rsidR="009668B7">
        <w:rPr>
          <w:rFonts w:asciiTheme="minorHAnsi" w:eastAsia="Calibri" w:hAnsiTheme="minorHAnsi" w:cstheme="minorHAnsi"/>
        </w:rPr>
        <w:t>,</w:t>
      </w:r>
      <w:r w:rsidR="00E66121">
        <w:rPr>
          <w:rFonts w:asciiTheme="minorHAnsi" w:eastAsia="Calibri" w:hAnsiTheme="minorHAnsi" w:cstheme="minorHAnsi"/>
        </w:rPr>
        <w:t xml:space="preserve"> 202</w:t>
      </w:r>
      <w:r w:rsidR="009668B7">
        <w:rPr>
          <w:rFonts w:asciiTheme="minorHAnsi" w:eastAsia="Calibri" w:hAnsiTheme="minorHAnsi" w:cstheme="minorHAnsi"/>
        </w:rPr>
        <w:t>5</w:t>
      </w:r>
      <w:r w:rsidR="005E2DD6">
        <w:rPr>
          <w:rFonts w:asciiTheme="minorHAnsi" w:eastAsia="Calibri" w:hAnsiTheme="minorHAnsi" w:cstheme="minorHAnsi"/>
        </w:rPr>
        <w:t>,</w:t>
      </w:r>
      <w:r w:rsidR="00AE6F5F">
        <w:rPr>
          <w:rFonts w:asciiTheme="minorHAnsi" w:eastAsia="Calibri" w:hAnsiTheme="minorHAnsi" w:cstheme="minorHAnsi"/>
        </w:rPr>
        <w:t xml:space="preserve"> </w:t>
      </w:r>
      <w:r w:rsidR="005A7578">
        <w:rPr>
          <w:rFonts w:asciiTheme="minorHAnsi" w:eastAsia="Calibri" w:hAnsiTheme="minorHAnsi" w:cstheme="minorHAnsi"/>
        </w:rPr>
        <w:t xml:space="preserve">Maryland Board of Public Accountancy meeting </w:t>
      </w:r>
      <w:r w:rsidR="00AE6F5F" w:rsidRPr="00E35A6D">
        <w:rPr>
          <w:rFonts w:asciiTheme="minorHAnsi" w:eastAsia="Calibri" w:hAnsiTheme="minorHAnsi" w:cstheme="minorHAnsi"/>
        </w:rPr>
        <w:t xml:space="preserve">was called to order </w:t>
      </w:r>
      <w:r w:rsidR="00AE6F5F" w:rsidRPr="003C1058">
        <w:rPr>
          <w:rFonts w:asciiTheme="minorHAnsi" w:eastAsia="Calibri" w:hAnsiTheme="minorHAnsi" w:cstheme="minorHAnsi"/>
        </w:rPr>
        <w:t xml:space="preserve">at </w:t>
      </w:r>
      <w:r w:rsidR="003D04D0">
        <w:rPr>
          <w:rFonts w:asciiTheme="minorHAnsi" w:eastAsia="Calibri" w:hAnsiTheme="minorHAnsi" w:cstheme="minorHAnsi"/>
        </w:rPr>
        <w:t>9:0</w:t>
      </w:r>
      <w:r w:rsidR="00C26BFB">
        <w:rPr>
          <w:rFonts w:asciiTheme="minorHAnsi" w:eastAsia="Calibri" w:hAnsiTheme="minorHAnsi" w:cstheme="minorHAnsi"/>
        </w:rPr>
        <w:t>2</w:t>
      </w:r>
      <w:r w:rsidR="00606E9B">
        <w:rPr>
          <w:rFonts w:asciiTheme="minorHAnsi" w:eastAsia="Calibri" w:hAnsiTheme="minorHAnsi" w:cstheme="minorHAnsi"/>
        </w:rPr>
        <w:t xml:space="preserve"> </w:t>
      </w:r>
      <w:r w:rsidR="003D04D0">
        <w:rPr>
          <w:rFonts w:asciiTheme="minorHAnsi" w:eastAsia="Calibri" w:hAnsiTheme="minorHAnsi" w:cstheme="minorHAnsi"/>
        </w:rPr>
        <w:t>AM</w:t>
      </w:r>
      <w:r w:rsidR="00AE6F5F" w:rsidRPr="00E35A6D">
        <w:rPr>
          <w:rFonts w:asciiTheme="minorHAnsi" w:eastAsia="Calibri" w:hAnsiTheme="minorHAnsi" w:cstheme="minorHAnsi"/>
        </w:rPr>
        <w:t xml:space="preserve"> by</w:t>
      </w:r>
      <w:r w:rsidR="00816016">
        <w:rPr>
          <w:rFonts w:asciiTheme="minorHAnsi" w:eastAsia="Calibri" w:hAnsiTheme="minorHAnsi" w:cstheme="minorHAnsi"/>
        </w:rPr>
        <w:t xml:space="preserve"> </w:t>
      </w:r>
      <w:r w:rsidR="00E94037">
        <w:rPr>
          <w:rFonts w:asciiTheme="minorHAnsi" w:eastAsia="Calibri" w:hAnsiTheme="minorHAnsi" w:cstheme="minorHAnsi"/>
        </w:rPr>
        <w:t>Mr. Joseph Petito</w:t>
      </w:r>
      <w:r w:rsidR="00234735">
        <w:rPr>
          <w:rFonts w:asciiTheme="minorHAnsi" w:eastAsia="Calibri" w:hAnsiTheme="minorHAnsi" w:cstheme="minorHAnsi"/>
        </w:rPr>
        <w:t>, Chair</w:t>
      </w:r>
      <w:r w:rsidR="00AE6F5F" w:rsidRPr="00E35A6D">
        <w:rPr>
          <w:rFonts w:asciiTheme="minorHAnsi" w:eastAsia="Calibri" w:hAnsiTheme="minorHAnsi" w:cstheme="minorHAnsi"/>
        </w:rPr>
        <w:t>.</w:t>
      </w:r>
    </w:p>
    <w:p w14:paraId="4F92B4DA" w14:textId="77777777" w:rsidR="00AE6F5F" w:rsidRDefault="00AE6F5F" w:rsidP="00AE6F5F">
      <w:pPr>
        <w:rPr>
          <w:rFonts w:asciiTheme="minorHAnsi" w:eastAsia="Calibri" w:hAnsiTheme="minorHAnsi" w:cstheme="minorHAnsi"/>
          <w:bCs/>
        </w:rPr>
      </w:pPr>
    </w:p>
    <w:p w14:paraId="6D2E7796" w14:textId="2687B719" w:rsidR="00242C06" w:rsidRDefault="00AE6F5F" w:rsidP="00AE6F5F">
      <w:pPr>
        <w:rPr>
          <w:rFonts w:asciiTheme="minorHAnsi" w:eastAsia="Calibri" w:hAnsiTheme="minorHAnsi" w:cstheme="minorHAnsi"/>
        </w:rPr>
      </w:pPr>
      <w:r w:rsidRPr="003C1058">
        <w:rPr>
          <w:rFonts w:asciiTheme="minorHAnsi" w:eastAsia="Calibri" w:hAnsiTheme="minorHAnsi" w:cstheme="minorHAnsi"/>
        </w:rPr>
        <w:t xml:space="preserve">Upon a motion </w:t>
      </w:r>
      <w:r w:rsidRPr="003C1058">
        <w:rPr>
          <w:rFonts w:asciiTheme="minorHAnsi" w:eastAsia="Calibri" w:hAnsiTheme="minorHAnsi" w:cstheme="minorHAnsi"/>
          <w:b/>
          <w:bCs/>
        </w:rPr>
        <w:t>(I)</w:t>
      </w:r>
      <w:r w:rsidRPr="003C1058">
        <w:rPr>
          <w:rFonts w:asciiTheme="minorHAnsi" w:eastAsia="Calibri" w:hAnsiTheme="minorHAnsi" w:cstheme="minorHAnsi"/>
        </w:rPr>
        <w:t xml:space="preserve"> by </w:t>
      </w:r>
      <w:r w:rsidR="00E94037">
        <w:rPr>
          <w:rFonts w:asciiTheme="minorHAnsi" w:eastAsia="Calibri" w:hAnsiTheme="minorHAnsi" w:cstheme="minorHAnsi"/>
        </w:rPr>
        <w:t>Ms</w:t>
      </w:r>
      <w:r w:rsidR="00E66121">
        <w:rPr>
          <w:rFonts w:asciiTheme="minorHAnsi" w:eastAsia="Calibri" w:hAnsiTheme="minorHAnsi" w:cstheme="minorHAnsi"/>
        </w:rPr>
        <w:t xml:space="preserve">. </w:t>
      </w:r>
      <w:r w:rsidR="00C26BFB">
        <w:rPr>
          <w:rFonts w:asciiTheme="minorHAnsi" w:eastAsia="Calibri" w:hAnsiTheme="minorHAnsi" w:cstheme="minorHAnsi"/>
        </w:rPr>
        <w:t>Pratt</w:t>
      </w:r>
      <w:r w:rsidR="006E158A">
        <w:rPr>
          <w:rFonts w:asciiTheme="minorHAnsi" w:eastAsia="Calibri" w:hAnsiTheme="minorHAnsi" w:cstheme="minorHAnsi"/>
        </w:rPr>
        <w:t xml:space="preserve"> </w:t>
      </w:r>
      <w:r w:rsidR="005A7578">
        <w:rPr>
          <w:rFonts w:asciiTheme="minorHAnsi" w:eastAsia="Calibri" w:hAnsiTheme="minorHAnsi" w:cstheme="minorHAnsi"/>
        </w:rPr>
        <w:t xml:space="preserve">and seconded by </w:t>
      </w:r>
      <w:r w:rsidR="00E94037">
        <w:rPr>
          <w:rFonts w:asciiTheme="minorHAnsi" w:eastAsia="Calibri" w:hAnsiTheme="minorHAnsi" w:cstheme="minorHAnsi"/>
        </w:rPr>
        <w:t>Mr</w:t>
      </w:r>
      <w:r w:rsidR="0058659A">
        <w:rPr>
          <w:rFonts w:asciiTheme="minorHAnsi" w:eastAsia="Calibri" w:hAnsiTheme="minorHAnsi" w:cstheme="minorHAnsi"/>
        </w:rPr>
        <w:t xml:space="preserve">. </w:t>
      </w:r>
      <w:r w:rsidR="00C26BFB">
        <w:rPr>
          <w:rFonts w:asciiTheme="minorHAnsi" w:eastAsia="Calibri" w:hAnsiTheme="minorHAnsi" w:cstheme="minorHAnsi"/>
        </w:rPr>
        <w:t>Dunne</w:t>
      </w:r>
      <w:r w:rsidR="00172700">
        <w:rPr>
          <w:rFonts w:asciiTheme="minorHAnsi" w:eastAsia="Calibri" w:hAnsiTheme="minorHAnsi" w:cstheme="minorHAnsi"/>
        </w:rPr>
        <w:t>,</w:t>
      </w:r>
      <w:r w:rsidR="005A7578">
        <w:rPr>
          <w:rFonts w:asciiTheme="minorHAnsi" w:eastAsia="Calibri" w:hAnsiTheme="minorHAnsi" w:cstheme="minorHAnsi"/>
        </w:rPr>
        <w:t xml:space="preserve"> </w:t>
      </w:r>
      <w:r w:rsidR="00C26BFB">
        <w:rPr>
          <w:rFonts w:asciiTheme="minorHAnsi" w:eastAsia="Calibri" w:hAnsiTheme="minorHAnsi" w:cstheme="minorHAnsi"/>
        </w:rPr>
        <w:t>August 5, 2025</w:t>
      </w:r>
      <w:r w:rsidR="00E27FE7">
        <w:rPr>
          <w:rFonts w:asciiTheme="minorHAnsi" w:eastAsia="Calibri" w:hAnsiTheme="minorHAnsi" w:cstheme="minorHAnsi"/>
        </w:rPr>
        <w:t>,</w:t>
      </w:r>
      <w:r w:rsidR="002A5500">
        <w:rPr>
          <w:rFonts w:asciiTheme="minorHAnsi" w:eastAsia="Calibri" w:hAnsiTheme="minorHAnsi" w:cstheme="minorHAnsi"/>
        </w:rPr>
        <w:t xml:space="preserve"> </w:t>
      </w:r>
      <w:r w:rsidR="005A7578">
        <w:rPr>
          <w:rFonts w:asciiTheme="minorHAnsi" w:eastAsia="Calibri" w:hAnsiTheme="minorHAnsi" w:cstheme="minorHAnsi"/>
        </w:rPr>
        <w:t xml:space="preserve">meeting minutes </w:t>
      </w:r>
      <w:r w:rsidR="00C25B5F">
        <w:rPr>
          <w:rFonts w:asciiTheme="minorHAnsi" w:eastAsia="Calibri" w:hAnsiTheme="minorHAnsi" w:cstheme="minorHAnsi"/>
        </w:rPr>
        <w:t>were unanimously approve</w:t>
      </w:r>
      <w:r w:rsidR="004B6819">
        <w:rPr>
          <w:rFonts w:asciiTheme="minorHAnsi" w:eastAsia="Calibri" w:hAnsiTheme="minorHAnsi" w:cstheme="minorHAnsi"/>
        </w:rPr>
        <w:t>d.</w:t>
      </w:r>
    </w:p>
    <w:p w14:paraId="7F9F0831" w14:textId="77777777" w:rsidR="00E63C2C" w:rsidRDefault="00E63C2C" w:rsidP="00AE6F5F">
      <w:pPr>
        <w:rPr>
          <w:rFonts w:asciiTheme="minorHAnsi" w:eastAsia="Calibri" w:hAnsiTheme="minorHAnsi" w:cstheme="minorHAnsi"/>
          <w:b/>
        </w:rPr>
      </w:pPr>
    </w:p>
    <w:p w14:paraId="68FD5D2A" w14:textId="77777777" w:rsidR="00C26BFB" w:rsidRDefault="00C26BFB" w:rsidP="00AE6F5F">
      <w:pPr>
        <w:rPr>
          <w:rFonts w:asciiTheme="minorHAnsi" w:eastAsia="Calibri" w:hAnsiTheme="minorHAnsi" w:cstheme="minorHAnsi"/>
          <w:b/>
        </w:rPr>
      </w:pPr>
    </w:p>
    <w:p w14:paraId="2A4A8D89" w14:textId="77777777" w:rsidR="00C26BFB" w:rsidRDefault="00C26BFB" w:rsidP="00AE6F5F">
      <w:pPr>
        <w:rPr>
          <w:rFonts w:asciiTheme="minorHAnsi" w:eastAsia="Calibri" w:hAnsiTheme="minorHAnsi" w:cstheme="minorHAnsi"/>
          <w:b/>
        </w:rPr>
      </w:pPr>
    </w:p>
    <w:p w14:paraId="1AF56D5C" w14:textId="5AEBFCB5" w:rsidR="00AE6F5F" w:rsidRDefault="00AE6F5F" w:rsidP="00AE6F5F">
      <w:pPr>
        <w:rPr>
          <w:rFonts w:asciiTheme="minorHAnsi" w:eastAsia="Calibri" w:hAnsiTheme="minorHAnsi" w:cstheme="minorHAnsi"/>
          <w:b/>
        </w:rPr>
      </w:pPr>
      <w:r w:rsidRPr="003C1058">
        <w:rPr>
          <w:rFonts w:asciiTheme="minorHAnsi" w:eastAsia="Calibri" w:hAnsiTheme="minorHAnsi" w:cstheme="minorHAnsi"/>
          <w:b/>
        </w:rPr>
        <w:lastRenderedPageBreak/>
        <w:t>Chairman’s Report</w:t>
      </w:r>
    </w:p>
    <w:p w14:paraId="35417F93" w14:textId="4BE425DD" w:rsidR="00C26BFB" w:rsidRPr="00394D62" w:rsidRDefault="00294867" w:rsidP="00C26BF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Mr. Petito</w:t>
      </w:r>
      <w:r w:rsidR="00C26BFB" w:rsidRPr="00394D62">
        <w:rPr>
          <w:rFonts w:ascii="Times New Roman" w:eastAsia="Times New Roman" w:hAnsi="Times New Roman" w:cs="Times New Roman"/>
        </w:rPr>
        <w:t xml:space="preserve"> introduce</w:t>
      </w:r>
      <w:r>
        <w:rPr>
          <w:rFonts w:ascii="Times New Roman" w:eastAsia="Times New Roman" w:hAnsi="Times New Roman" w:cs="Times New Roman"/>
        </w:rPr>
        <w:t>d</w:t>
      </w:r>
      <w:r w:rsidR="00C26BFB" w:rsidRPr="00394D62">
        <w:rPr>
          <w:rFonts w:ascii="Times New Roman" w:eastAsia="Times New Roman" w:hAnsi="Times New Roman" w:cs="Times New Roman"/>
        </w:rPr>
        <w:t xml:space="preserve"> two new members of our Board. Mr. Jeff Lawson joins us in the seat previously held by Mr. </w:t>
      </w:r>
      <w:r w:rsidR="00001030">
        <w:rPr>
          <w:rFonts w:ascii="Times New Roman" w:eastAsia="Times New Roman" w:hAnsi="Times New Roman" w:cs="Times New Roman"/>
        </w:rPr>
        <w:t>Young</w:t>
      </w:r>
      <w:r w:rsidR="00C26BFB" w:rsidRPr="00394D62">
        <w:rPr>
          <w:rFonts w:ascii="Times New Roman" w:eastAsia="Times New Roman" w:hAnsi="Times New Roman" w:cs="Times New Roman"/>
        </w:rPr>
        <w:t>, and Ms. Michelle Sotka will be replacing Dr. Williams as our educator member. We are delighted to welcome them both and look forward to their valuable contributions.</w:t>
      </w:r>
    </w:p>
    <w:p w14:paraId="2CC7EC91" w14:textId="208BB358" w:rsidR="00C26BFB" w:rsidRPr="00394D62" w:rsidRDefault="00050C22" w:rsidP="00C26BF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b/>
          <w:bCs/>
        </w:rPr>
        <w:t xml:space="preserve">Introduction </w:t>
      </w:r>
      <w:r w:rsidR="00C26BFB" w:rsidRPr="00394D62">
        <w:rPr>
          <w:rFonts w:ascii="Times New Roman" w:eastAsia="Times New Roman" w:hAnsi="Times New Roman" w:cs="Times New Roman"/>
        </w:rPr>
        <w:br/>
        <w:t>Mr. Lawson has over 20 years of experience in public accounting. He was previously a shareholder at Stoy Malone Company, a Towson-based firm that was recently acquired. Currently, he serves as Vice President of Tax and Administration at Tapco and Tapco Properties in downtown Baltimore.</w:t>
      </w:r>
    </w:p>
    <w:p w14:paraId="0CCB3911" w14:textId="77777777" w:rsidR="00C26BFB" w:rsidRPr="00394D62" w:rsidRDefault="00C26BFB" w:rsidP="00C26BFB">
      <w:pPr>
        <w:spacing w:before="100" w:beforeAutospacing="1" w:after="100" w:afterAutospacing="1"/>
        <w:rPr>
          <w:rFonts w:ascii="Times New Roman" w:eastAsia="Times New Roman" w:hAnsi="Times New Roman" w:cs="Times New Roman"/>
        </w:rPr>
      </w:pPr>
      <w:r w:rsidRPr="00394D62">
        <w:rPr>
          <w:rFonts w:ascii="Times New Roman" w:eastAsia="Times New Roman" w:hAnsi="Times New Roman" w:cs="Times New Roman"/>
        </w:rPr>
        <w:t>In addition to his professional career, Mr. Lawson has been actively involved with the Maryland Association of CPAs, where he most recently served as Chair of the State Tax Committee. He also contributed significantly to the CPA Exam process, serving for three years on the CPA Exam Subcommittee, another three years as Chair, and as a member of the CPA Exam Content Committee. In these roles, he played an important part in the early development of the CPA Evolution initiative.</w:t>
      </w:r>
    </w:p>
    <w:p w14:paraId="6B58F21A" w14:textId="77777777" w:rsidR="00C26BFB" w:rsidRPr="00394D62" w:rsidRDefault="00C26BFB" w:rsidP="00C26BFB">
      <w:pPr>
        <w:spacing w:before="100" w:beforeAutospacing="1" w:after="100" w:afterAutospacing="1"/>
        <w:rPr>
          <w:rFonts w:ascii="Times New Roman" w:eastAsia="Times New Roman" w:hAnsi="Times New Roman" w:cs="Times New Roman"/>
        </w:rPr>
      </w:pPr>
      <w:r w:rsidRPr="00394D62">
        <w:rPr>
          <w:rFonts w:ascii="Times New Roman" w:eastAsia="Times New Roman" w:hAnsi="Times New Roman" w:cs="Times New Roman"/>
        </w:rPr>
        <w:t>We greatly appreciate his dedication to the profession and are fortunate to have his expertise as we continue working to strengthen the pipeline of future CPAs.</w:t>
      </w:r>
    </w:p>
    <w:p w14:paraId="4E4CC0BD" w14:textId="170FACE9" w:rsidR="00C26BFB" w:rsidRPr="00394D62" w:rsidRDefault="00050C22" w:rsidP="00C26BFB">
      <w:pPr>
        <w:spacing w:before="100" w:beforeAutospacing="1" w:after="100" w:afterAutospacing="1"/>
        <w:rPr>
          <w:rFonts w:ascii="Times New Roman" w:eastAsia="Times New Roman" w:hAnsi="Times New Roman" w:cs="Times New Roman"/>
        </w:rPr>
      </w:pPr>
      <w:r w:rsidRPr="00050C22">
        <w:rPr>
          <w:rFonts w:ascii="Times New Roman" w:eastAsia="Times New Roman" w:hAnsi="Times New Roman" w:cs="Times New Roman"/>
          <w:b/>
          <w:bCs/>
        </w:rPr>
        <w:t>Introduction</w:t>
      </w:r>
      <w:r w:rsidR="00C26BFB" w:rsidRPr="00394D62">
        <w:rPr>
          <w:rFonts w:ascii="Times New Roman" w:eastAsia="Times New Roman" w:hAnsi="Times New Roman" w:cs="Times New Roman"/>
        </w:rPr>
        <w:br/>
        <w:t>Ms. Sotka began her career in public accounting in Cleveland, Ohio, with Deloitte, where she worked for five years before becoming a controller at a regional bank. She later transitioned into education when her family relocated for her husband’s career, finding an opportunity to combine her background as a CPA with teaching.</w:t>
      </w:r>
    </w:p>
    <w:p w14:paraId="718ADEB6" w14:textId="77777777" w:rsidR="00C26BFB" w:rsidRPr="00394D62" w:rsidRDefault="00C26BFB" w:rsidP="00C26BFB">
      <w:pPr>
        <w:spacing w:before="100" w:beforeAutospacing="1" w:after="100" w:afterAutospacing="1"/>
        <w:rPr>
          <w:rFonts w:ascii="Times New Roman" w:eastAsia="Times New Roman" w:hAnsi="Times New Roman" w:cs="Times New Roman"/>
        </w:rPr>
      </w:pPr>
      <w:r w:rsidRPr="00394D62">
        <w:rPr>
          <w:rFonts w:ascii="Times New Roman" w:eastAsia="Times New Roman" w:hAnsi="Times New Roman" w:cs="Times New Roman"/>
        </w:rPr>
        <w:t>She taught in Idaho for 11 years before relocating to Maryland 13 years ago, where she has been on the faculty at Howard Community College. Ms. Sotka served as Chair of the Accounting Department for the past 10 years and currently coordinates the College’s CPA Candidacy Program. In this role, she advises students individually, helping them navigate the CPA pathway and adapt to the CPA Evolution changes.</w:t>
      </w:r>
    </w:p>
    <w:p w14:paraId="778ED3F7" w14:textId="77777777" w:rsidR="00C26BFB" w:rsidRPr="00394D62" w:rsidRDefault="00C26BFB" w:rsidP="00C26BFB">
      <w:pPr>
        <w:spacing w:before="100" w:beforeAutospacing="1" w:after="100" w:afterAutospacing="1"/>
        <w:rPr>
          <w:rFonts w:ascii="Times New Roman" w:eastAsia="Times New Roman" w:hAnsi="Times New Roman" w:cs="Times New Roman"/>
        </w:rPr>
      </w:pPr>
      <w:r w:rsidRPr="00394D62">
        <w:rPr>
          <w:rFonts w:ascii="Times New Roman" w:eastAsia="Times New Roman" w:hAnsi="Times New Roman" w:cs="Times New Roman"/>
        </w:rPr>
        <w:t>Her perspective as an educator brings invaluable insight into how future CPAs are being prepared, and we are grateful to have her expertise at the table.</w:t>
      </w:r>
    </w:p>
    <w:p w14:paraId="3D66A1A4" w14:textId="2CB13D51" w:rsidR="00C26BFB" w:rsidRPr="00394D62" w:rsidRDefault="00C26BFB" w:rsidP="00C26BFB">
      <w:pPr>
        <w:spacing w:before="100" w:beforeAutospacing="1" w:after="100" w:afterAutospacing="1"/>
        <w:rPr>
          <w:rFonts w:ascii="Times New Roman" w:eastAsia="Times New Roman" w:hAnsi="Times New Roman" w:cs="Times New Roman"/>
        </w:rPr>
      </w:pPr>
      <w:r w:rsidRPr="00394D62">
        <w:rPr>
          <w:rFonts w:ascii="Times New Roman" w:eastAsia="Times New Roman" w:hAnsi="Times New Roman" w:cs="Times New Roman"/>
          <w:b/>
          <w:bCs/>
        </w:rPr>
        <w:t>Closing</w:t>
      </w:r>
      <w:r w:rsidR="0003319B">
        <w:rPr>
          <w:rFonts w:ascii="Times New Roman" w:eastAsia="Times New Roman" w:hAnsi="Times New Roman" w:cs="Times New Roman"/>
          <w:b/>
          <w:bCs/>
        </w:rPr>
        <w:tab/>
        <w:t xml:space="preserve"> R</w:t>
      </w:r>
      <w:r w:rsidRPr="00394D62">
        <w:rPr>
          <w:rFonts w:ascii="Times New Roman" w:eastAsia="Times New Roman" w:hAnsi="Times New Roman" w:cs="Times New Roman"/>
          <w:b/>
          <w:bCs/>
        </w:rPr>
        <w:t>emarks</w:t>
      </w:r>
      <w:r w:rsidRPr="00394D62">
        <w:rPr>
          <w:rFonts w:ascii="Times New Roman" w:eastAsia="Times New Roman" w:hAnsi="Times New Roman" w:cs="Times New Roman"/>
        </w:rPr>
        <w:br/>
        <w:t xml:space="preserve">We welcome both Mr. Lawson and Ms. Sotka to the Board. Your unique </w:t>
      </w:r>
      <w:r w:rsidR="0003319B" w:rsidRPr="00394D62">
        <w:rPr>
          <w:rFonts w:ascii="Times New Roman" w:eastAsia="Times New Roman" w:hAnsi="Times New Roman" w:cs="Times New Roman"/>
        </w:rPr>
        <w:t xml:space="preserve">experience </w:t>
      </w:r>
      <w:r w:rsidRPr="00394D62">
        <w:rPr>
          <w:rFonts w:ascii="Times New Roman" w:eastAsia="Times New Roman" w:hAnsi="Times New Roman" w:cs="Times New Roman"/>
        </w:rPr>
        <w:t>in professional practice and in education—will be a tremendous asset to our work. We encourage you to dive right in; there are no wrong questions, and your input will be greatly valued from the very beginning.</w:t>
      </w:r>
    </w:p>
    <w:p w14:paraId="2553F49C" w14:textId="14F7A318" w:rsidR="00C26BFB" w:rsidRPr="00394D62" w:rsidRDefault="00C26BFB" w:rsidP="00C26BFB">
      <w:pPr>
        <w:spacing w:before="100" w:beforeAutospacing="1" w:after="100" w:afterAutospacing="1"/>
        <w:rPr>
          <w:rFonts w:ascii="Times New Roman" w:eastAsia="Times New Roman" w:hAnsi="Times New Roman" w:cs="Times New Roman"/>
        </w:rPr>
      </w:pPr>
      <w:r w:rsidRPr="00394D62">
        <w:rPr>
          <w:rFonts w:ascii="Times New Roman" w:eastAsia="Times New Roman" w:hAnsi="Times New Roman" w:cs="Times New Roman"/>
        </w:rPr>
        <w:t xml:space="preserve">We look forward to your active participation </w:t>
      </w:r>
      <w:r w:rsidR="0003319B" w:rsidRPr="00394D62">
        <w:rPr>
          <w:rFonts w:ascii="Times New Roman" w:eastAsia="Times New Roman" w:hAnsi="Times New Roman" w:cs="Times New Roman"/>
        </w:rPr>
        <w:t>in</w:t>
      </w:r>
      <w:r w:rsidRPr="00394D62">
        <w:rPr>
          <w:rFonts w:ascii="Times New Roman" w:eastAsia="Times New Roman" w:hAnsi="Times New Roman" w:cs="Times New Roman"/>
        </w:rPr>
        <w:t xml:space="preserve"> your respective </w:t>
      </w:r>
      <w:r w:rsidR="0003319B" w:rsidRPr="00394D62">
        <w:rPr>
          <w:rFonts w:ascii="Times New Roman" w:eastAsia="Times New Roman" w:hAnsi="Times New Roman" w:cs="Times New Roman"/>
        </w:rPr>
        <w:t xml:space="preserve">committees, </w:t>
      </w:r>
      <w:r w:rsidRPr="00394D62">
        <w:rPr>
          <w:rFonts w:ascii="Times New Roman" w:eastAsia="Times New Roman" w:hAnsi="Times New Roman" w:cs="Times New Roman"/>
        </w:rPr>
        <w:t>Mr. Lawson on the Complaint Committee and Ms. Sotka on the Education Committee—and to working together on our shared mission.</w:t>
      </w:r>
    </w:p>
    <w:p w14:paraId="20DBCAF5" w14:textId="77777777" w:rsidR="00C26BFB" w:rsidRPr="00394D62" w:rsidRDefault="00C26BFB" w:rsidP="00C26BFB">
      <w:pPr>
        <w:spacing w:before="100" w:beforeAutospacing="1" w:after="100" w:afterAutospacing="1"/>
        <w:rPr>
          <w:rFonts w:ascii="Times New Roman" w:eastAsia="Times New Roman" w:hAnsi="Times New Roman" w:cs="Times New Roman"/>
        </w:rPr>
      </w:pPr>
      <w:r w:rsidRPr="00394D62">
        <w:rPr>
          <w:rFonts w:ascii="Times New Roman" w:eastAsia="Times New Roman" w:hAnsi="Times New Roman" w:cs="Times New Roman"/>
        </w:rPr>
        <w:t>Please join me in welcoming our new members.</w:t>
      </w:r>
    </w:p>
    <w:p w14:paraId="54034396" w14:textId="77777777" w:rsidR="009A6DD8" w:rsidRDefault="009A6DD8" w:rsidP="0075765B">
      <w:pPr>
        <w:rPr>
          <w:rFonts w:asciiTheme="minorHAnsi" w:eastAsia="Calibri" w:hAnsiTheme="minorHAnsi" w:cstheme="minorHAnsi"/>
          <w:bCs/>
        </w:rPr>
      </w:pPr>
    </w:p>
    <w:p w14:paraId="69A2E5A2" w14:textId="4EDECA49" w:rsidR="00234735" w:rsidRPr="009A6DD8" w:rsidRDefault="00234735" w:rsidP="0075765B">
      <w:pPr>
        <w:rPr>
          <w:rFonts w:asciiTheme="minorHAnsi" w:eastAsia="Calibri" w:hAnsiTheme="minorHAnsi" w:cstheme="minorHAnsi"/>
          <w:bCs/>
        </w:rPr>
      </w:pPr>
      <w:r w:rsidRPr="0075765B">
        <w:rPr>
          <w:rFonts w:asciiTheme="minorHAnsi" w:eastAsia="Calibri" w:hAnsiTheme="minorHAnsi" w:cstheme="minorHAnsi"/>
        </w:rPr>
        <w:t xml:space="preserve">Upon a motion </w:t>
      </w:r>
      <w:r w:rsidRPr="0075765B">
        <w:rPr>
          <w:rFonts w:asciiTheme="minorHAnsi" w:eastAsia="Calibri" w:hAnsiTheme="minorHAnsi" w:cstheme="minorHAnsi"/>
          <w:b/>
          <w:bCs/>
        </w:rPr>
        <w:t>(II)</w:t>
      </w:r>
      <w:r w:rsidRPr="0075765B">
        <w:rPr>
          <w:rFonts w:asciiTheme="minorHAnsi" w:eastAsia="Calibri" w:hAnsiTheme="minorHAnsi" w:cstheme="minorHAnsi"/>
        </w:rPr>
        <w:t xml:space="preserve"> by </w:t>
      </w:r>
      <w:r w:rsidR="005E2DD6" w:rsidRPr="0075765B">
        <w:rPr>
          <w:rFonts w:asciiTheme="minorHAnsi" w:eastAsia="Calibri" w:hAnsiTheme="minorHAnsi" w:cstheme="minorHAnsi"/>
        </w:rPr>
        <w:t>M</w:t>
      </w:r>
      <w:r w:rsidR="00630ABF">
        <w:rPr>
          <w:rFonts w:asciiTheme="minorHAnsi" w:eastAsia="Calibri" w:hAnsiTheme="minorHAnsi" w:cstheme="minorHAnsi"/>
        </w:rPr>
        <w:t>r. Young</w:t>
      </w:r>
      <w:r w:rsidR="00C70549">
        <w:rPr>
          <w:rFonts w:asciiTheme="minorHAnsi" w:eastAsia="Calibri" w:hAnsiTheme="minorHAnsi" w:cstheme="minorHAnsi"/>
        </w:rPr>
        <w:t xml:space="preserve"> </w:t>
      </w:r>
      <w:r w:rsidRPr="0075765B">
        <w:rPr>
          <w:rFonts w:asciiTheme="minorHAnsi" w:eastAsia="Calibri" w:hAnsiTheme="minorHAnsi" w:cstheme="minorHAnsi"/>
        </w:rPr>
        <w:t xml:space="preserve">and seconded by </w:t>
      </w:r>
      <w:r w:rsidR="00012E39">
        <w:rPr>
          <w:rFonts w:asciiTheme="minorHAnsi" w:eastAsia="Calibri" w:hAnsiTheme="minorHAnsi" w:cstheme="minorHAnsi"/>
        </w:rPr>
        <w:t>M</w:t>
      </w:r>
      <w:r w:rsidR="00590A17">
        <w:rPr>
          <w:rFonts w:asciiTheme="minorHAnsi" w:eastAsia="Calibri" w:hAnsiTheme="minorHAnsi" w:cstheme="minorHAnsi"/>
        </w:rPr>
        <w:t xml:space="preserve">r. </w:t>
      </w:r>
      <w:r w:rsidR="00630ABF">
        <w:rPr>
          <w:rFonts w:asciiTheme="minorHAnsi" w:eastAsia="Calibri" w:hAnsiTheme="minorHAnsi" w:cstheme="minorHAnsi"/>
        </w:rPr>
        <w:t>Dunne</w:t>
      </w:r>
      <w:r w:rsidR="006D484E">
        <w:rPr>
          <w:rFonts w:asciiTheme="minorHAnsi" w:eastAsia="Calibri" w:hAnsiTheme="minorHAnsi" w:cstheme="minorHAnsi"/>
        </w:rPr>
        <w:t>,</w:t>
      </w:r>
      <w:r w:rsidR="00E13083">
        <w:rPr>
          <w:rFonts w:asciiTheme="minorHAnsi" w:eastAsia="Calibri" w:hAnsiTheme="minorHAnsi" w:cstheme="minorHAnsi"/>
        </w:rPr>
        <w:t xml:space="preserve"> </w:t>
      </w:r>
      <w:r w:rsidR="00E13083" w:rsidRPr="0075765B">
        <w:rPr>
          <w:rFonts w:asciiTheme="minorHAnsi" w:eastAsia="Calibri" w:hAnsiTheme="minorHAnsi" w:cstheme="minorHAnsi"/>
        </w:rPr>
        <w:t>the</w:t>
      </w:r>
      <w:r w:rsidRPr="0075765B">
        <w:rPr>
          <w:rFonts w:asciiTheme="minorHAnsi" w:eastAsia="Calibri" w:hAnsiTheme="minorHAnsi" w:cstheme="minorHAnsi"/>
        </w:rPr>
        <w:t xml:space="preserve"> Chairman’s Report was unanimously approved. </w:t>
      </w:r>
    </w:p>
    <w:p w14:paraId="29505690" w14:textId="77777777" w:rsidR="00234735" w:rsidRDefault="00234735" w:rsidP="00AE6F5F">
      <w:pPr>
        <w:rPr>
          <w:rFonts w:asciiTheme="minorHAnsi" w:eastAsia="Calibri" w:hAnsiTheme="minorHAnsi" w:cstheme="minorHAnsi"/>
        </w:rPr>
      </w:pPr>
    </w:p>
    <w:p w14:paraId="2B1AA521" w14:textId="77777777" w:rsidR="00CD32CF" w:rsidRDefault="00AE6F5F" w:rsidP="00CD32CF">
      <w:pPr>
        <w:rPr>
          <w:rFonts w:asciiTheme="minorHAnsi" w:eastAsia="Calibri" w:hAnsiTheme="minorHAnsi" w:cstheme="minorHAnsi"/>
          <w:b/>
          <w:bCs/>
        </w:rPr>
      </w:pPr>
      <w:r w:rsidRPr="003C1058">
        <w:rPr>
          <w:rFonts w:asciiTheme="minorHAnsi" w:eastAsia="Calibri" w:hAnsiTheme="minorHAnsi" w:cstheme="minorHAnsi"/>
          <w:b/>
          <w:bCs/>
        </w:rPr>
        <w:t>Executive Director’s Report</w:t>
      </w:r>
    </w:p>
    <w:p w14:paraId="0EA95EA9" w14:textId="2D2313CE" w:rsidR="00CD32CF" w:rsidRPr="00CD32CF" w:rsidRDefault="00CD32CF" w:rsidP="00CD32CF">
      <w:pPr>
        <w:rPr>
          <w:rFonts w:asciiTheme="minorHAnsi" w:eastAsia="Calibri" w:hAnsiTheme="minorHAnsi" w:cstheme="minorHAnsi"/>
          <w:b/>
          <w:bCs/>
        </w:rPr>
      </w:pPr>
    </w:p>
    <w:p w14:paraId="3A48A16C" w14:textId="25A64301" w:rsidR="00FF6652" w:rsidRPr="00001030" w:rsidRDefault="00294867" w:rsidP="00001030">
      <w:pPr>
        <w:spacing w:before="100" w:beforeAutospacing="1" w:after="100" w:afterAutospacing="1"/>
        <w:jc w:val="lef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Mr. Dorsey followed up on Mr. Petito’s</w:t>
      </w:r>
      <w:r w:rsidR="00CD32CF" w:rsidRPr="00CD32CF">
        <w:rPr>
          <w:rFonts w:ascii="Times New Roman" w:eastAsia="Times New Roman" w:hAnsi="Times New Roman" w:cs="Times New Roman"/>
          <w:sz w:val="24"/>
          <w:szCs w:val="24"/>
          <w:lang w:val="en-US"/>
        </w:rPr>
        <w:t xml:space="preserve"> remarks</w:t>
      </w:r>
      <w:r w:rsidR="00011F03">
        <w:rPr>
          <w:rFonts w:ascii="Times New Roman" w:eastAsia="Times New Roman" w:hAnsi="Times New Roman" w:cs="Times New Roman"/>
          <w:sz w:val="24"/>
          <w:szCs w:val="24"/>
          <w:lang w:val="en-US"/>
        </w:rPr>
        <w:t xml:space="preserve">, </w:t>
      </w:r>
      <w:r w:rsidR="002339D2">
        <w:rPr>
          <w:rFonts w:ascii="Times New Roman" w:eastAsia="Times New Roman" w:hAnsi="Times New Roman" w:cs="Times New Roman"/>
          <w:sz w:val="24"/>
          <w:szCs w:val="24"/>
          <w:lang w:val="en-US"/>
        </w:rPr>
        <w:t xml:space="preserve">noting that </w:t>
      </w:r>
      <w:r w:rsidR="00CD32CF" w:rsidRPr="00CD32CF">
        <w:rPr>
          <w:rFonts w:ascii="Times New Roman" w:eastAsia="Times New Roman" w:hAnsi="Times New Roman" w:cs="Times New Roman"/>
          <w:sz w:val="24"/>
          <w:szCs w:val="24"/>
          <w:lang w:val="en-US"/>
        </w:rPr>
        <w:t>the NASBA Annual Meeting will take place October 26–29 in Chicago</w:t>
      </w:r>
      <w:r w:rsidR="00001030">
        <w:rPr>
          <w:rFonts w:ascii="Times New Roman" w:eastAsia="Times New Roman" w:hAnsi="Times New Roman" w:cs="Times New Roman"/>
          <w:sz w:val="24"/>
          <w:szCs w:val="24"/>
          <w:lang w:val="en-US"/>
        </w:rPr>
        <w:t xml:space="preserve"> and for any Board members who are interested in going to let him know as soon as possible.</w:t>
      </w:r>
    </w:p>
    <w:p w14:paraId="013BE644" w14:textId="59E40F3E" w:rsidR="00AE6F5F" w:rsidRDefault="00792FD7" w:rsidP="00792FD7">
      <w:pPr>
        <w:rPr>
          <w:rFonts w:asciiTheme="minorHAnsi" w:eastAsia="Calibri" w:hAnsiTheme="minorHAnsi" w:cstheme="minorHAnsi"/>
          <w:bCs/>
        </w:rPr>
      </w:pPr>
      <w:r>
        <w:rPr>
          <w:rFonts w:asciiTheme="minorHAnsi" w:eastAsia="Calibri" w:hAnsiTheme="minorHAnsi" w:cstheme="minorHAnsi"/>
          <w:bCs/>
        </w:rPr>
        <w:t xml:space="preserve">Upon a motion </w:t>
      </w:r>
      <w:r w:rsidRPr="00FF6652">
        <w:rPr>
          <w:rFonts w:asciiTheme="minorHAnsi" w:eastAsia="Calibri" w:hAnsiTheme="minorHAnsi" w:cstheme="minorHAnsi"/>
          <w:b/>
        </w:rPr>
        <w:t>(III</w:t>
      </w:r>
      <w:r w:rsidR="00FF6652" w:rsidRPr="00FF6652">
        <w:rPr>
          <w:rFonts w:asciiTheme="minorHAnsi" w:eastAsia="Calibri" w:hAnsiTheme="minorHAnsi" w:cstheme="minorHAnsi"/>
          <w:b/>
        </w:rPr>
        <w:t>)</w:t>
      </w:r>
      <w:r w:rsidR="00FF6652">
        <w:rPr>
          <w:rFonts w:asciiTheme="minorHAnsi" w:eastAsia="Calibri" w:hAnsiTheme="minorHAnsi" w:cstheme="minorHAnsi"/>
          <w:bCs/>
        </w:rPr>
        <w:t xml:space="preserve"> by M</w:t>
      </w:r>
      <w:r w:rsidR="00977D5D">
        <w:rPr>
          <w:rFonts w:asciiTheme="minorHAnsi" w:eastAsia="Calibri" w:hAnsiTheme="minorHAnsi" w:cstheme="minorHAnsi"/>
          <w:bCs/>
        </w:rPr>
        <w:t>r</w:t>
      </w:r>
      <w:r w:rsidR="00A51850">
        <w:rPr>
          <w:rFonts w:asciiTheme="minorHAnsi" w:eastAsia="Calibri" w:hAnsiTheme="minorHAnsi" w:cstheme="minorHAnsi"/>
          <w:bCs/>
        </w:rPr>
        <w:t xml:space="preserve">. </w:t>
      </w:r>
      <w:r w:rsidR="00CD32CF">
        <w:rPr>
          <w:rFonts w:asciiTheme="minorHAnsi" w:eastAsia="Calibri" w:hAnsiTheme="minorHAnsi" w:cstheme="minorHAnsi"/>
          <w:bCs/>
        </w:rPr>
        <w:t>Lawson</w:t>
      </w:r>
      <w:r w:rsidR="00FF6652">
        <w:rPr>
          <w:rFonts w:asciiTheme="minorHAnsi" w:eastAsia="Calibri" w:hAnsiTheme="minorHAnsi" w:cstheme="minorHAnsi"/>
          <w:bCs/>
        </w:rPr>
        <w:t xml:space="preserve"> s</w:t>
      </w:r>
      <w:r w:rsidR="00AE6F5F" w:rsidRPr="006934B0">
        <w:rPr>
          <w:rFonts w:asciiTheme="minorHAnsi" w:eastAsia="Calibri" w:hAnsiTheme="minorHAnsi" w:cstheme="minorHAnsi"/>
          <w:bCs/>
        </w:rPr>
        <w:t>econded by</w:t>
      </w:r>
      <w:r w:rsidR="006E4A1A">
        <w:rPr>
          <w:rFonts w:asciiTheme="minorHAnsi" w:eastAsia="Calibri" w:hAnsiTheme="minorHAnsi" w:cstheme="minorHAnsi"/>
          <w:bCs/>
        </w:rPr>
        <w:t xml:space="preserve"> </w:t>
      </w:r>
      <w:r w:rsidR="00530D9D">
        <w:rPr>
          <w:rFonts w:asciiTheme="minorHAnsi" w:eastAsia="Calibri" w:hAnsiTheme="minorHAnsi" w:cstheme="minorHAnsi"/>
          <w:bCs/>
        </w:rPr>
        <w:t>Mr</w:t>
      </w:r>
      <w:r w:rsidR="005168CA">
        <w:rPr>
          <w:rFonts w:asciiTheme="minorHAnsi" w:eastAsia="Calibri" w:hAnsiTheme="minorHAnsi" w:cstheme="minorHAnsi"/>
          <w:bCs/>
        </w:rPr>
        <w:t>.</w:t>
      </w:r>
      <w:r w:rsidR="00504394">
        <w:rPr>
          <w:rFonts w:asciiTheme="minorHAnsi" w:eastAsia="Calibri" w:hAnsiTheme="minorHAnsi" w:cstheme="minorHAnsi"/>
          <w:bCs/>
        </w:rPr>
        <w:t xml:space="preserve"> </w:t>
      </w:r>
      <w:r w:rsidR="00530D9D">
        <w:rPr>
          <w:rFonts w:asciiTheme="minorHAnsi" w:eastAsia="Calibri" w:hAnsiTheme="minorHAnsi" w:cstheme="minorHAnsi"/>
          <w:bCs/>
        </w:rPr>
        <w:t>Wilson</w:t>
      </w:r>
      <w:r w:rsidR="003C4B68">
        <w:rPr>
          <w:rFonts w:asciiTheme="minorHAnsi" w:eastAsia="Calibri" w:hAnsiTheme="minorHAnsi" w:cstheme="minorHAnsi"/>
          <w:bCs/>
        </w:rPr>
        <w:t>,</w:t>
      </w:r>
      <w:r w:rsidR="00187970">
        <w:rPr>
          <w:rFonts w:asciiTheme="minorHAnsi" w:eastAsia="Calibri" w:hAnsiTheme="minorHAnsi" w:cstheme="minorHAnsi"/>
          <w:bCs/>
        </w:rPr>
        <w:t xml:space="preserve"> </w:t>
      </w:r>
      <w:r w:rsidR="00AE6F5F" w:rsidRPr="006934B0">
        <w:rPr>
          <w:rFonts w:asciiTheme="minorHAnsi" w:eastAsia="Calibri" w:hAnsiTheme="minorHAnsi" w:cstheme="minorHAnsi"/>
          <w:bCs/>
        </w:rPr>
        <w:t>the Board unanimously approved the</w:t>
      </w:r>
      <w:r w:rsidR="00AE6F5F">
        <w:rPr>
          <w:rFonts w:asciiTheme="minorHAnsi" w:eastAsia="Calibri" w:hAnsiTheme="minorHAnsi" w:cstheme="minorHAnsi"/>
          <w:bCs/>
        </w:rPr>
        <w:t xml:space="preserve"> Executive Director’s </w:t>
      </w:r>
      <w:r w:rsidR="00AE6F5F" w:rsidRPr="006934B0">
        <w:rPr>
          <w:rFonts w:asciiTheme="minorHAnsi" w:eastAsia="Calibri" w:hAnsiTheme="minorHAnsi" w:cstheme="minorHAnsi"/>
          <w:bCs/>
        </w:rPr>
        <w:t>report.</w:t>
      </w:r>
    </w:p>
    <w:p w14:paraId="5063BD1F" w14:textId="0E454FB5" w:rsidR="008F388B" w:rsidRDefault="008F388B" w:rsidP="00AE6F5F">
      <w:pPr>
        <w:rPr>
          <w:rFonts w:ascii="Arial" w:hAnsi="Arial" w:cs="Arial"/>
          <w:color w:val="222222"/>
          <w:shd w:val="clear" w:color="auto" w:fill="FFFFFF"/>
        </w:rPr>
      </w:pPr>
    </w:p>
    <w:p w14:paraId="228B0677" w14:textId="7F99F548"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Exam Appeals</w:t>
      </w:r>
    </w:p>
    <w:p w14:paraId="3F8249E3" w14:textId="77777777" w:rsidR="00001030" w:rsidRDefault="00001030" w:rsidP="00AE6F5F">
      <w:pPr>
        <w:rPr>
          <w:rFonts w:asciiTheme="minorHAnsi" w:eastAsia="Calibri" w:hAnsiTheme="minorHAnsi" w:cstheme="minorHAnsi"/>
        </w:rPr>
      </w:pPr>
    </w:p>
    <w:p w14:paraId="12BBD1FC" w14:textId="33F0FF63" w:rsidR="00322D42" w:rsidRPr="00E35A6D" w:rsidRDefault="00027DE6" w:rsidP="00AE6F5F">
      <w:pPr>
        <w:rPr>
          <w:rFonts w:asciiTheme="minorHAnsi" w:eastAsia="Calibri" w:hAnsiTheme="minorHAnsi" w:cstheme="minorHAnsi"/>
        </w:rPr>
      </w:pPr>
      <w:r>
        <w:rPr>
          <w:rFonts w:asciiTheme="minorHAnsi" w:eastAsia="Calibri" w:hAnsiTheme="minorHAnsi" w:cstheme="minorHAnsi"/>
        </w:rPr>
        <w:t xml:space="preserve">There </w:t>
      </w:r>
      <w:r w:rsidR="001F36B4">
        <w:rPr>
          <w:rFonts w:asciiTheme="minorHAnsi" w:eastAsia="Calibri" w:hAnsiTheme="minorHAnsi" w:cstheme="minorHAnsi"/>
        </w:rPr>
        <w:t xml:space="preserve">were </w:t>
      </w:r>
      <w:r w:rsidR="00C93D98">
        <w:rPr>
          <w:rFonts w:asciiTheme="minorHAnsi" w:eastAsia="Calibri" w:hAnsiTheme="minorHAnsi" w:cstheme="minorHAnsi"/>
        </w:rPr>
        <w:t>zero</w:t>
      </w:r>
      <w:r w:rsidR="001F36B4">
        <w:rPr>
          <w:rFonts w:asciiTheme="minorHAnsi" w:eastAsia="Calibri" w:hAnsiTheme="minorHAnsi" w:cstheme="minorHAnsi"/>
        </w:rPr>
        <w:t xml:space="preserve"> </w:t>
      </w:r>
      <w:r w:rsidR="001F36B4" w:rsidRPr="005D5775">
        <w:rPr>
          <w:rFonts w:asciiTheme="minorHAnsi" w:eastAsia="Calibri" w:hAnsiTheme="minorHAnsi" w:cstheme="minorHAnsi"/>
        </w:rPr>
        <w:t>(0)</w:t>
      </w:r>
      <w:r w:rsidR="001F36B4">
        <w:rPr>
          <w:rFonts w:asciiTheme="minorHAnsi" w:eastAsia="Calibri" w:hAnsiTheme="minorHAnsi" w:cstheme="minorHAnsi"/>
        </w:rPr>
        <w:t xml:space="preserve"> Exam Appeals</w:t>
      </w:r>
    </w:p>
    <w:p w14:paraId="63099AF6" w14:textId="77777777" w:rsidR="00AE6F5F" w:rsidRPr="00E35A6D" w:rsidRDefault="00AE6F5F" w:rsidP="00AE6F5F">
      <w:pPr>
        <w:rPr>
          <w:rFonts w:asciiTheme="minorHAnsi" w:eastAsia="Calibri" w:hAnsiTheme="minorHAnsi" w:cstheme="minorHAnsi"/>
        </w:rPr>
      </w:pPr>
    </w:p>
    <w:p w14:paraId="028AB86C" w14:textId="50813119"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 xml:space="preserve">Education </w:t>
      </w:r>
      <w:r w:rsidR="00DC2087">
        <w:rPr>
          <w:rFonts w:asciiTheme="minorHAnsi" w:eastAsia="Calibri" w:hAnsiTheme="minorHAnsi" w:cstheme="minorHAnsi"/>
          <w:b/>
        </w:rPr>
        <w:t xml:space="preserve">Committee </w:t>
      </w:r>
      <w:r w:rsidRPr="00E35A6D">
        <w:rPr>
          <w:rFonts w:asciiTheme="minorHAnsi" w:eastAsia="Calibri" w:hAnsiTheme="minorHAnsi" w:cstheme="minorHAnsi"/>
          <w:b/>
        </w:rPr>
        <w:t>Report</w:t>
      </w:r>
    </w:p>
    <w:p w14:paraId="33844FF2" w14:textId="77777777" w:rsidR="00E63C2C" w:rsidRDefault="00E63C2C" w:rsidP="00AE6F5F">
      <w:pPr>
        <w:rPr>
          <w:rFonts w:asciiTheme="minorHAnsi" w:eastAsia="Calibri" w:hAnsiTheme="minorHAnsi" w:cstheme="minorHAnsi"/>
        </w:rPr>
      </w:pPr>
    </w:p>
    <w:p w14:paraId="6D00804B" w14:textId="33C71777" w:rsidR="00AE6F5F" w:rsidRDefault="00FB33BF" w:rsidP="00AE6F5F">
      <w:pPr>
        <w:rPr>
          <w:rFonts w:asciiTheme="minorHAnsi" w:eastAsia="Calibri" w:hAnsiTheme="minorHAnsi" w:cstheme="minorHAnsi"/>
        </w:rPr>
      </w:pPr>
      <w:r>
        <w:rPr>
          <w:rFonts w:asciiTheme="minorHAnsi" w:eastAsia="Calibri" w:hAnsiTheme="minorHAnsi" w:cstheme="minorHAnsi"/>
        </w:rPr>
        <w:t>M</w:t>
      </w:r>
      <w:r w:rsidR="00B869AA">
        <w:rPr>
          <w:rFonts w:asciiTheme="minorHAnsi" w:eastAsia="Calibri" w:hAnsiTheme="minorHAnsi" w:cstheme="minorHAnsi"/>
        </w:rPr>
        <w:t>s. Sotka</w:t>
      </w:r>
      <w:r w:rsidR="00D2578D">
        <w:rPr>
          <w:rFonts w:asciiTheme="minorHAnsi" w:eastAsia="Calibri" w:hAnsiTheme="minorHAnsi" w:cstheme="minorHAnsi"/>
        </w:rPr>
        <w:t xml:space="preserve"> presented</w:t>
      </w:r>
      <w:r w:rsidR="008C4DA0">
        <w:rPr>
          <w:rFonts w:asciiTheme="minorHAnsi" w:eastAsia="Calibri" w:hAnsiTheme="minorHAnsi" w:cstheme="minorHAnsi"/>
        </w:rPr>
        <w:t xml:space="preserve"> the Education Report</w:t>
      </w:r>
      <w:r w:rsidR="00FA10ED">
        <w:rPr>
          <w:rFonts w:asciiTheme="minorHAnsi" w:eastAsia="Calibri" w:hAnsiTheme="minorHAnsi" w:cstheme="minorHAnsi"/>
        </w:rPr>
        <w:t>.</w:t>
      </w:r>
      <w:r w:rsidR="00530D9D">
        <w:rPr>
          <w:rFonts w:asciiTheme="minorHAnsi" w:eastAsia="Calibri" w:hAnsiTheme="minorHAnsi" w:cstheme="minorHAnsi"/>
        </w:rPr>
        <w:t xml:space="preserve"> </w:t>
      </w:r>
      <w:r w:rsidR="00AE6F5F" w:rsidRPr="00E35A6D">
        <w:rPr>
          <w:rFonts w:asciiTheme="minorHAnsi" w:eastAsia="Calibri" w:hAnsiTheme="minorHAnsi" w:cstheme="minorHAnsi"/>
        </w:rPr>
        <w:t xml:space="preserve">There </w:t>
      </w:r>
      <w:r w:rsidR="00B869AA">
        <w:rPr>
          <w:rFonts w:asciiTheme="minorHAnsi" w:eastAsia="Calibri" w:hAnsiTheme="minorHAnsi" w:cstheme="minorHAnsi"/>
        </w:rPr>
        <w:t xml:space="preserve">was </w:t>
      </w:r>
      <w:r w:rsidR="002339D2">
        <w:rPr>
          <w:rFonts w:asciiTheme="minorHAnsi" w:eastAsia="Calibri" w:hAnsiTheme="minorHAnsi" w:cstheme="minorHAnsi"/>
        </w:rPr>
        <w:t xml:space="preserve">one </w:t>
      </w:r>
      <w:r w:rsidR="00B869AA">
        <w:rPr>
          <w:rFonts w:asciiTheme="minorHAnsi" w:eastAsia="Calibri" w:hAnsiTheme="minorHAnsi" w:cstheme="minorHAnsi"/>
        </w:rPr>
        <w:t>(1</w:t>
      </w:r>
      <w:r w:rsidR="00AE6F5F" w:rsidRPr="005D5775">
        <w:rPr>
          <w:rFonts w:asciiTheme="minorHAnsi" w:eastAsia="Calibri" w:hAnsiTheme="minorHAnsi" w:cstheme="minorHAnsi"/>
          <w:bCs/>
        </w:rPr>
        <w:t>)</w:t>
      </w:r>
      <w:r w:rsidR="00AE6F5F" w:rsidRPr="00E35A6D">
        <w:rPr>
          <w:rFonts w:asciiTheme="minorHAnsi" w:eastAsia="Calibri" w:hAnsiTheme="minorHAnsi" w:cstheme="minorHAnsi"/>
        </w:rPr>
        <w:t xml:space="preserve"> Transfe</w:t>
      </w:r>
      <w:r w:rsidR="00530D9D">
        <w:rPr>
          <w:rFonts w:asciiTheme="minorHAnsi" w:eastAsia="Calibri" w:hAnsiTheme="minorHAnsi" w:cstheme="minorHAnsi"/>
        </w:rPr>
        <w:t>r</w:t>
      </w:r>
      <w:r w:rsidR="00AE6F5F" w:rsidRPr="00E35A6D">
        <w:rPr>
          <w:rFonts w:asciiTheme="minorHAnsi" w:eastAsia="Calibri" w:hAnsiTheme="minorHAnsi" w:cstheme="minorHAnsi"/>
        </w:rPr>
        <w:t xml:space="preserve"> of Grades </w:t>
      </w:r>
      <w:r w:rsidR="00F165B6">
        <w:rPr>
          <w:rFonts w:asciiTheme="minorHAnsi" w:eastAsia="Calibri" w:hAnsiTheme="minorHAnsi" w:cstheme="minorHAnsi"/>
        </w:rPr>
        <w:t>approval application</w:t>
      </w:r>
      <w:r w:rsidR="001A1571">
        <w:rPr>
          <w:rFonts w:asciiTheme="minorHAnsi" w:eastAsia="Calibri" w:hAnsiTheme="minorHAnsi" w:cstheme="minorHAnsi"/>
        </w:rPr>
        <w:t xml:space="preserve"> (1-</w:t>
      </w:r>
      <w:r w:rsidR="00B869AA">
        <w:rPr>
          <w:rFonts w:asciiTheme="minorHAnsi" w:eastAsia="Calibri" w:hAnsiTheme="minorHAnsi" w:cstheme="minorHAnsi"/>
        </w:rPr>
        <w:t>IL</w:t>
      </w:r>
      <w:r w:rsidR="001A1571">
        <w:rPr>
          <w:rFonts w:asciiTheme="minorHAnsi" w:eastAsia="Calibri" w:hAnsiTheme="minorHAnsi" w:cstheme="minorHAnsi"/>
        </w:rPr>
        <w:t>),</w:t>
      </w:r>
      <w:r w:rsidR="00F165B6">
        <w:rPr>
          <w:rFonts w:asciiTheme="minorHAnsi" w:eastAsia="Calibri" w:hAnsiTheme="minorHAnsi" w:cstheme="minorHAnsi"/>
        </w:rPr>
        <w:t xml:space="preserve"> and</w:t>
      </w:r>
      <w:r w:rsidR="00E4759E">
        <w:rPr>
          <w:rFonts w:asciiTheme="minorHAnsi" w:eastAsia="Calibri" w:hAnsiTheme="minorHAnsi" w:cstheme="minorHAnsi"/>
        </w:rPr>
        <w:t xml:space="preserve"> </w:t>
      </w:r>
      <w:r w:rsidR="00FA10ED">
        <w:rPr>
          <w:rFonts w:asciiTheme="minorHAnsi" w:eastAsia="Calibri" w:hAnsiTheme="minorHAnsi" w:cstheme="minorHAnsi"/>
        </w:rPr>
        <w:t>zero</w:t>
      </w:r>
      <w:r w:rsidR="00172700">
        <w:rPr>
          <w:rFonts w:asciiTheme="minorHAnsi" w:eastAsia="Calibri" w:hAnsiTheme="minorHAnsi" w:cstheme="minorHAnsi"/>
        </w:rPr>
        <w:t xml:space="preserve"> (</w:t>
      </w:r>
      <w:r w:rsidR="00FA10ED">
        <w:rPr>
          <w:rFonts w:asciiTheme="minorHAnsi" w:eastAsia="Calibri" w:hAnsiTheme="minorHAnsi" w:cstheme="minorHAnsi"/>
        </w:rPr>
        <w:t>0</w:t>
      </w:r>
      <w:r w:rsidR="00AE6F5F" w:rsidRPr="005D5775">
        <w:rPr>
          <w:rFonts w:asciiTheme="minorHAnsi" w:eastAsia="Calibri" w:hAnsiTheme="minorHAnsi" w:cstheme="minorHAnsi"/>
          <w:bCs/>
        </w:rPr>
        <w:t>)</w:t>
      </w:r>
      <w:r w:rsidR="00AE6F5F" w:rsidRPr="00D353D0">
        <w:rPr>
          <w:rFonts w:asciiTheme="minorHAnsi" w:eastAsia="Calibri" w:hAnsiTheme="minorHAnsi" w:cstheme="minorHAnsi"/>
          <w:b/>
        </w:rPr>
        <w:t xml:space="preserve"> </w:t>
      </w:r>
      <w:r w:rsidR="001825D6">
        <w:rPr>
          <w:rFonts w:asciiTheme="minorHAnsi" w:eastAsia="Calibri" w:hAnsiTheme="minorHAnsi" w:cstheme="minorHAnsi"/>
        </w:rPr>
        <w:t>Transfer</w:t>
      </w:r>
      <w:r w:rsidR="004533AA">
        <w:rPr>
          <w:rFonts w:asciiTheme="minorHAnsi" w:eastAsia="Calibri" w:hAnsiTheme="minorHAnsi" w:cstheme="minorHAnsi"/>
        </w:rPr>
        <w:t xml:space="preserve"> of Grades application </w:t>
      </w:r>
      <w:r w:rsidR="00740CC4">
        <w:rPr>
          <w:rFonts w:asciiTheme="minorHAnsi" w:eastAsia="Calibri" w:hAnsiTheme="minorHAnsi" w:cstheme="minorHAnsi"/>
        </w:rPr>
        <w:t>denial</w:t>
      </w:r>
      <w:r w:rsidR="00CD0003">
        <w:rPr>
          <w:rFonts w:asciiTheme="minorHAnsi" w:eastAsia="Calibri" w:hAnsiTheme="minorHAnsi" w:cstheme="minorHAnsi"/>
        </w:rPr>
        <w:t xml:space="preserve"> for </w:t>
      </w:r>
      <w:r w:rsidR="00B869AA">
        <w:rPr>
          <w:rFonts w:asciiTheme="minorHAnsi" w:eastAsia="Calibri" w:hAnsiTheme="minorHAnsi" w:cstheme="minorHAnsi"/>
        </w:rPr>
        <w:t>August.</w:t>
      </w:r>
    </w:p>
    <w:p w14:paraId="4746A1CD" w14:textId="77777777" w:rsidR="00DC2087" w:rsidRDefault="00DC2087" w:rsidP="00AE6F5F">
      <w:pPr>
        <w:rPr>
          <w:rFonts w:asciiTheme="minorHAnsi" w:eastAsia="Calibri" w:hAnsiTheme="minorHAnsi" w:cstheme="minorHAnsi"/>
        </w:rPr>
      </w:pPr>
    </w:p>
    <w:p w14:paraId="7BBA0651" w14:textId="2CEAEFA3" w:rsidR="00AE6F5F" w:rsidRPr="00E35A6D" w:rsidRDefault="00AE6F5F" w:rsidP="00AE6F5F">
      <w:pPr>
        <w:rPr>
          <w:rFonts w:asciiTheme="minorHAnsi" w:eastAsia="Calibri" w:hAnsiTheme="minorHAnsi" w:cstheme="minorHAnsi"/>
        </w:rPr>
      </w:pPr>
      <w:r w:rsidRPr="00A46D62">
        <w:rPr>
          <w:rFonts w:asciiTheme="minorHAnsi" w:eastAsia="Calibri" w:hAnsiTheme="minorHAnsi" w:cstheme="minorHAnsi"/>
        </w:rPr>
        <w:t xml:space="preserve">Upon a motion </w:t>
      </w:r>
      <w:r w:rsidRPr="00A46D62">
        <w:rPr>
          <w:rFonts w:asciiTheme="minorHAnsi" w:eastAsia="Calibri" w:hAnsiTheme="minorHAnsi" w:cstheme="minorHAnsi"/>
          <w:b/>
        </w:rPr>
        <w:t>(</w:t>
      </w:r>
      <w:r w:rsidR="00234735">
        <w:rPr>
          <w:rFonts w:asciiTheme="minorHAnsi" w:eastAsia="Calibri" w:hAnsiTheme="minorHAnsi" w:cstheme="minorHAnsi"/>
          <w:b/>
        </w:rPr>
        <w:t>IV</w:t>
      </w:r>
      <w:r w:rsidRPr="00A46D62">
        <w:rPr>
          <w:rFonts w:asciiTheme="minorHAnsi" w:eastAsia="Calibri" w:hAnsiTheme="minorHAnsi" w:cstheme="minorHAnsi"/>
          <w:b/>
        </w:rPr>
        <w:t>)</w:t>
      </w:r>
      <w:r>
        <w:rPr>
          <w:rFonts w:asciiTheme="minorHAnsi" w:eastAsia="Calibri" w:hAnsiTheme="minorHAnsi" w:cstheme="minorHAnsi"/>
        </w:rPr>
        <w:t xml:space="preserve"> by M</w:t>
      </w:r>
      <w:r w:rsidR="00F165B6">
        <w:rPr>
          <w:rFonts w:asciiTheme="minorHAnsi" w:eastAsia="Calibri" w:hAnsiTheme="minorHAnsi" w:cstheme="minorHAnsi"/>
        </w:rPr>
        <w:t>s</w:t>
      </w:r>
      <w:r w:rsidR="00943783">
        <w:rPr>
          <w:rFonts w:asciiTheme="minorHAnsi" w:eastAsia="Calibri" w:hAnsiTheme="minorHAnsi" w:cstheme="minorHAnsi"/>
        </w:rPr>
        <w:t>.</w:t>
      </w:r>
      <w:r w:rsidR="00FF6652">
        <w:rPr>
          <w:rFonts w:asciiTheme="minorHAnsi" w:eastAsia="Calibri" w:hAnsiTheme="minorHAnsi" w:cstheme="minorHAnsi"/>
        </w:rPr>
        <w:t xml:space="preserve"> </w:t>
      </w:r>
      <w:r w:rsidR="00F165B6">
        <w:rPr>
          <w:rFonts w:asciiTheme="minorHAnsi" w:eastAsia="Calibri" w:hAnsiTheme="minorHAnsi" w:cstheme="minorHAnsi"/>
        </w:rPr>
        <w:t>Gray</w:t>
      </w:r>
      <w:r w:rsidR="00ED24E5">
        <w:rPr>
          <w:rFonts w:asciiTheme="minorHAnsi" w:eastAsia="Calibri" w:hAnsiTheme="minorHAnsi" w:cstheme="minorHAnsi"/>
        </w:rPr>
        <w:t xml:space="preserve"> </w:t>
      </w:r>
      <w:r w:rsidR="006E4A1A">
        <w:rPr>
          <w:rFonts w:asciiTheme="minorHAnsi" w:eastAsia="Calibri" w:hAnsiTheme="minorHAnsi" w:cstheme="minorHAnsi"/>
        </w:rPr>
        <w:t xml:space="preserve">and seconded by </w:t>
      </w:r>
      <w:r w:rsidR="005E2DD6">
        <w:rPr>
          <w:rFonts w:asciiTheme="minorHAnsi" w:eastAsia="Calibri" w:hAnsiTheme="minorHAnsi" w:cstheme="minorHAnsi"/>
        </w:rPr>
        <w:t>M</w:t>
      </w:r>
      <w:r w:rsidR="00A51850">
        <w:rPr>
          <w:rFonts w:asciiTheme="minorHAnsi" w:eastAsia="Calibri" w:hAnsiTheme="minorHAnsi" w:cstheme="minorHAnsi"/>
        </w:rPr>
        <w:t xml:space="preserve">r. </w:t>
      </w:r>
      <w:r w:rsidR="00B869AA">
        <w:rPr>
          <w:rFonts w:asciiTheme="minorHAnsi" w:eastAsia="Calibri" w:hAnsiTheme="minorHAnsi" w:cstheme="minorHAnsi"/>
        </w:rPr>
        <w:t>Dunne</w:t>
      </w:r>
      <w:r w:rsidR="006D484E">
        <w:rPr>
          <w:rFonts w:asciiTheme="minorHAnsi" w:eastAsia="Calibri" w:hAnsiTheme="minorHAnsi" w:cstheme="minorHAnsi"/>
        </w:rPr>
        <w:t>,</w:t>
      </w:r>
      <w:r w:rsidR="003C4B68">
        <w:rPr>
          <w:rFonts w:asciiTheme="minorHAnsi" w:eastAsia="Calibri" w:hAnsiTheme="minorHAnsi" w:cstheme="minorHAnsi"/>
        </w:rPr>
        <w:t xml:space="preserve"> </w:t>
      </w:r>
      <w:r w:rsidRPr="00A46D62">
        <w:rPr>
          <w:rFonts w:asciiTheme="minorHAnsi" w:eastAsia="Calibri" w:hAnsiTheme="minorHAnsi" w:cstheme="minorHAnsi"/>
        </w:rPr>
        <w:t>the Board unanimously approved the Education Report.</w:t>
      </w:r>
      <w:r w:rsidRPr="00E35A6D">
        <w:rPr>
          <w:rFonts w:asciiTheme="minorHAnsi" w:eastAsia="Calibri" w:hAnsiTheme="minorHAnsi" w:cstheme="minorHAnsi"/>
        </w:rPr>
        <w:t xml:space="preserve"> </w:t>
      </w:r>
    </w:p>
    <w:p w14:paraId="2A915141" w14:textId="77777777" w:rsidR="00AE6F5F" w:rsidRPr="00E35A6D" w:rsidRDefault="00AE6F5F" w:rsidP="00AE6F5F">
      <w:pPr>
        <w:rPr>
          <w:rFonts w:asciiTheme="minorHAnsi" w:eastAsia="Calibri" w:hAnsiTheme="minorHAnsi" w:cstheme="minorHAnsi"/>
        </w:rPr>
      </w:pPr>
    </w:p>
    <w:p w14:paraId="5DC25BD5" w14:textId="7F47E530" w:rsidR="00BD57FC" w:rsidRDefault="00AE6F5F" w:rsidP="00AE6F5F">
      <w:pPr>
        <w:rPr>
          <w:rFonts w:asciiTheme="minorHAnsi" w:eastAsia="Calibri" w:hAnsiTheme="minorHAnsi" w:cstheme="minorHAnsi"/>
          <w:b/>
        </w:rPr>
      </w:pPr>
      <w:r w:rsidRPr="00E35A6D">
        <w:rPr>
          <w:rFonts w:asciiTheme="minorHAnsi" w:eastAsia="Calibri" w:hAnsiTheme="minorHAnsi" w:cstheme="minorHAnsi"/>
          <w:b/>
        </w:rPr>
        <w:t>Experience</w:t>
      </w:r>
      <w:r w:rsidR="00DC2087">
        <w:rPr>
          <w:rFonts w:asciiTheme="minorHAnsi" w:eastAsia="Calibri" w:hAnsiTheme="minorHAnsi" w:cstheme="minorHAnsi"/>
          <w:b/>
        </w:rPr>
        <w:t xml:space="preserve"> Committee</w:t>
      </w:r>
      <w:r w:rsidRPr="00E35A6D">
        <w:rPr>
          <w:rFonts w:asciiTheme="minorHAnsi" w:eastAsia="Calibri" w:hAnsiTheme="minorHAnsi" w:cstheme="minorHAnsi"/>
          <w:b/>
        </w:rPr>
        <w:t xml:space="preserve"> Report</w:t>
      </w:r>
    </w:p>
    <w:p w14:paraId="5BDE08E5" w14:textId="77777777" w:rsidR="00E63C2C" w:rsidRDefault="00E63C2C" w:rsidP="00AE6F5F">
      <w:pPr>
        <w:rPr>
          <w:rFonts w:asciiTheme="minorHAnsi" w:eastAsia="Calibri" w:hAnsiTheme="minorHAnsi" w:cstheme="minorHAnsi"/>
        </w:rPr>
      </w:pPr>
    </w:p>
    <w:p w14:paraId="5AE425C6" w14:textId="49D1FB99" w:rsidR="00AE6F5F" w:rsidRDefault="00870309" w:rsidP="00AE6F5F">
      <w:pPr>
        <w:rPr>
          <w:rFonts w:asciiTheme="minorHAnsi" w:eastAsia="Calibri" w:hAnsiTheme="minorHAnsi" w:cstheme="minorHAnsi"/>
        </w:rPr>
      </w:pPr>
      <w:r>
        <w:rPr>
          <w:rFonts w:asciiTheme="minorHAnsi" w:eastAsia="Calibri" w:hAnsiTheme="minorHAnsi" w:cstheme="minorHAnsi"/>
        </w:rPr>
        <w:t>M</w:t>
      </w:r>
      <w:r w:rsidR="00B869AA">
        <w:rPr>
          <w:rFonts w:asciiTheme="minorHAnsi" w:eastAsia="Calibri" w:hAnsiTheme="minorHAnsi" w:cstheme="minorHAnsi"/>
        </w:rPr>
        <w:t>s. Pratt</w:t>
      </w:r>
      <w:r w:rsidR="00063799">
        <w:rPr>
          <w:rFonts w:asciiTheme="minorHAnsi" w:eastAsia="Calibri" w:hAnsiTheme="minorHAnsi" w:cstheme="minorHAnsi"/>
        </w:rPr>
        <w:t xml:space="preserve"> </w:t>
      </w:r>
      <w:r w:rsidR="00AE6F5F" w:rsidRPr="00E35A6D">
        <w:rPr>
          <w:rFonts w:asciiTheme="minorHAnsi" w:eastAsia="Calibri" w:hAnsiTheme="minorHAnsi" w:cstheme="minorHAnsi"/>
        </w:rPr>
        <w:t>presented the</w:t>
      </w:r>
      <w:r w:rsidR="002D77DD">
        <w:rPr>
          <w:rFonts w:asciiTheme="minorHAnsi" w:eastAsia="Calibri" w:hAnsiTheme="minorHAnsi" w:cstheme="minorHAnsi"/>
        </w:rPr>
        <w:t xml:space="preserve"> Experience Report.  There were</w:t>
      </w:r>
      <w:r w:rsidR="001A1571">
        <w:rPr>
          <w:rFonts w:asciiTheme="minorHAnsi" w:eastAsia="Calibri" w:hAnsiTheme="minorHAnsi" w:cstheme="minorHAnsi"/>
        </w:rPr>
        <w:t xml:space="preserve"> </w:t>
      </w:r>
      <w:r w:rsidR="002339D2">
        <w:rPr>
          <w:rFonts w:asciiTheme="minorHAnsi" w:eastAsia="Calibri" w:hAnsiTheme="minorHAnsi" w:cstheme="minorHAnsi"/>
        </w:rPr>
        <w:t>f</w:t>
      </w:r>
      <w:r w:rsidR="00994E3F">
        <w:rPr>
          <w:rFonts w:asciiTheme="minorHAnsi" w:eastAsia="Calibri" w:hAnsiTheme="minorHAnsi" w:cstheme="minorHAnsi"/>
        </w:rPr>
        <w:t>ifteen (</w:t>
      </w:r>
      <w:r w:rsidR="00994E3F">
        <w:rPr>
          <w:rFonts w:asciiTheme="minorHAnsi" w:eastAsia="Calibri" w:hAnsiTheme="minorHAnsi" w:cstheme="minorHAnsi"/>
          <w:bCs/>
        </w:rPr>
        <w:t>15</w:t>
      </w:r>
      <w:r w:rsidR="00AE6F5F" w:rsidRPr="005D5775">
        <w:rPr>
          <w:rFonts w:asciiTheme="minorHAnsi" w:eastAsia="Calibri" w:hAnsiTheme="minorHAnsi" w:cstheme="minorHAnsi"/>
          <w:bCs/>
        </w:rPr>
        <w:t>)</w:t>
      </w:r>
      <w:r w:rsidR="00AE6F5F" w:rsidRPr="00E35A6D">
        <w:rPr>
          <w:rFonts w:asciiTheme="minorHAnsi" w:eastAsia="Calibri" w:hAnsiTheme="minorHAnsi" w:cstheme="minorHAnsi"/>
        </w:rPr>
        <w:t xml:space="preserve"> Maryland candidate license application approvals and </w:t>
      </w:r>
      <w:r w:rsidR="00270867">
        <w:rPr>
          <w:rFonts w:asciiTheme="minorHAnsi" w:eastAsia="Calibri" w:hAnsiTheme="minorHAnsi" w:cstheme="minorHAnsi"/>
        </w:rPr>
        <w:t>zero</w:t>
      </w:r>
      <w:r w:rsidR="003A3551">
        <w:rPr>
          <w:rFonts w:asciiTheme="minorHAnsi" w:eastAsia="Calibri" w:hAnsiTheme="minorHAnsi" w:cstheme="minorHAnsi"/>
        </w:rPr>
        <w:t xml:space="preserve"> </w:t>
      </w:r>
      <w:r w:rsidR="00B05344" w:rsidRPr="005D5775">
        <w:rPr>
          <w:rFonts w:asciiTheme="minorHAnsi" w:eastAsia="Calibri" w:hAnsiTheme="minorHAnsi" w:cstheme="minorHAnsi"/>
          <w:bCs/>
        </w:rPr>
        <w:t>(</w:t>
      </w:r>
      <w:r w:rsidR="00270867">
        <w:rPr>
          <w:rFonts w:asciiTheme="minorHAnsi" w:eastAsia="Calibri" w:hAnsiTheme="minorHAnsi" w:cstheme="minorHAnsi"/>
          <w:bCs/>
        </w:rPr>
        <w:t>0</w:t>
      </w:r>
      <w:r w:rsidR="00AE6F5F" w:rsidRPr="005D5775">
        <w:rPr>
          <w:rFonts w:asciiTheme="minorHAnsi" w:eastAsia="Calibri" w:hAnsiTheme="minorHAnsi" w:cstheme="minorHAnsi"/>
          <w:bCs/>
        </w:rPr>
        <w:t>)</w:t>
      </w:r>
      <w:r w:rsidR="00AE6F5F" w:rsidRPr="00E35A6D">
        <w:rPr>
          <w:rFonts w:asciiTheme="minorHAnsi" w:eastAsia="Calibri" w:hAnsiTheme="minorHAnsi" w:cstheme="minorHAnsi"/>
        </w:rPr>
        <w:t xml:space="preserve"> Maryland candidate application </w:t>
      </w:r>
      <w:r w:rsidR="009D51BD">
        <w:rPr>
          <w:rFonts w:asciiTheme="minorHAnsi" w:eastAsia="Calibri" w:hAnsiTheme="minorHAnsi" w:cstheme="minorHAnsi"/>
        </w:rPr>
        <w:t>denials</w:t>
      </w:r>
      <w:r w:rsidR="00FA5D56">
        <w:rPr>
          <w:rFonts w:asciiTheme="minorHAnsi" w:eastAsia="Calibri" w:hAnsiTheme="minorHAnsi" w:cstheme="minorHAnsi"/>
        </w:rPr>
        <w:t xml:space="preserve"> for </w:t>
      </w:r>
      <w:r w:rsidR="00994E3F">
        <w:rPr>
          <w:rFonts w:asciiTheme="minorHAnsi" w:eastAsia="Calibri" w:hAnsiTheme="minorHAnsi" w:cstheme="minorHAnsi"/>
        </w:rPr>
        <w:t>August.</w:t>
      </w:r>
    </w:p>
    <w:p w14:paraId="2E672597" w14:textId="77777777" w:rsidR="006D5AD5" w:rsidRPr="00E35A6D" w:rsidRDefault="006D5AD5" w:rsidP="00AE6F5F">
      <w:pPr>
        <w:rPr>
          <w:rFonts w:asciiTheme="minorHAnsi" w:eastAsia="Calibri" w:hAnsiTheme="minorHAnsi" w:cstheme="minorHAnsi"/>
        </w:rPr>
      </w:pPr>
    </w:p>
    <w:p w14:paraId="456B8D57" w14:textId="142AF007" w:rsidR="00F8260C" w:rsidRDefault="00367582" w:rsidP="00AE6F5F">
      <w:pPr>
        <w:rPr>
          <w:rFonts w:asciiTheme="minorHAnsi" w:eastAsia="Calibri" w:hAnsiTheme="minorHAnsi" w:cstheme="minorHAnsi"/>
        </w:rPr>
      </w:pPr>
      <w:r>
        <w:rPr>
          <w:rFonts w:asciiTheme="minorHAnsi" w:eastAsia="Calibri" w:hAnsiTheme="minorHAnsi" w:cstheme="minorHAnsi"/>
        </w:rPr>
        <w:t>Ten</w:t>
      </w:r>
      <w:r w:rsidR="0049024E">
        <w:rPr>
          <w:rFonts w:asciiTheme="minorHAnsi" w:eastAsia="Calibri" w:hAnsiTheme="minorHAnsi" w:cstheme="minorHAnsi"/>
        </w:rPr>
        <w:t xml:space="preserve"> (</w:t>
      </w:r>
      <w:r>
        <w:rPr>
          <w:rFonts w:asciiTheme="minorHAnsi" w:eastAsia="Calibri" w:hAnsiTheme="minorHAnsi" w:cstheme="minorHAnsi"/>
        </w:rPr>
        <w:t>10</w:t>
      </w:r>
      <w:r w:rsidR="0092796B">
        <w:rPr>
          <w:rFonts w:asciiTheme="minorHAnsi" w:eastAsia="Calibri" w:hAnsiTheme="minorHAnsi" w:cstheme="minorHAnsi"/>
        </w:rPr>
        <w:t xml:space="preserve">) Reciprocal application </w:t>
      </w:r>
      <w:r w:rsidR="00FF6652">
        <w:rPr>
          <w:rFonts w:asciiTheme="minorHAnsi" w:eastAsia="Calibri" w:hAnsiTheme="minorHAnsi" w:cstheme="minorHAnsi"/>
        </w:rPr>
        <w:t>approvals</w:t>
      </w:r>
      <w:r w:rsidR="0092796B">
        <w:rPr>
          <w:rFonts w:asciiTheme="minorHAnsi" w:eastAsia="Calibri" w:hAnsiTheme="minorHAnsi" w:cstheme="minorHAnsi"/>
        </w:rPr>
        <w:t xml:space="preserve"> originated</w:t>
      </w:r>
      <w:r w:rsidR="00AE6F5F" w:rsidRPr="00E35A6D">
        <w:rPr>
          <w:rFonts w:asciiTheme="minorHAnsi" w:eastAsia="Calibri" w:hAnsiTheme="minorHAnsi" w:cstheme="minorHAnsi"/>
        </w:rPr>
        <w:t xml:space="preserve"> </w:t>
      </w:r>
      <w:r w:rsidR="00F66379">
        <w:rPr>
          <w:rFonts w:asciiTheme="minorHAnsi" w:eastAsia="Calibri" w:hAnsiTheme="minorHAnsi" w:cstheme="minorHAnsi"/>
        </w:rPr>
        <w:t>from the following jurisdictions</w:t>
      </w:r>
      <w:r w:rsidR="00D96DC7">
        <w:rPr>
          <w:rFonts w:asciiTheme="minorHAnsi" w:eastAsia="Calibri" w:hAnsiTheme="minorHAnsi" w:cstheme="minorHAnsi"/>
        </w:rPr>
        <w:t>:</w:t>
      </w:r>
      <w:r w:rsidR="009D51BD">
        <w:rPr>
          <w:rFonts w:asciiTheme="minorHAnsi" w:eastAsia="Calibri" w:hAnsiTheme="minorHAnsi" w:cstheme="minorHAnsi"/>
        </w:rPr>
        <w:t xml:space="preserve"> </w:t>
      </w:r>
      <w:r w:rsidR="004D6063">
        <w:rPr>
          <w:rFonts w:asciiTheme="minorHAnsi" w:eastAsia="Calibri" w:hAnsiTheme="minorHAnsi" w:cstheme="minorHAnsi"/>
        </w:rPr>
        <w:t xml:space="preserve"> Five (5)-VA, two</w:t>
      </w:r>
      <w:r w:rsidR="002339D2">
        <w:rPr>
          <w:rFonts w:asciiTheme="minorHAnsi" w:eastAsia="Calibri" w:hAnsiTheme="minorHAnsi" w:cstheme="minorHAnsi"/>
        </w:rPr>
        <w:t xml:space="preserve"> </w:t>
      </w:r>
      <w:r w:rsidR="004D6063">
        <w:rPr>
          <w:rFonts w:asciiTheme="minorHAnsi" w:eastAsia="Calibri" w:hAnsiTheme="minorHAnsi" w:cstheme="minorHAnsi"/>
        </w:rPr>
        <w:t>(2)-PA, one</w:t>
      </w:r>
      <w:r w:rsidR="002339D2">
        <w:rPr>
          <w:rFonts w:asciiTheme="minorHAnsi" w:eastAsia="Calibri" w:hAnsiTheme="minorHAnsi" w:cstheme="minorHAnsi"/>
        </w:rPr>
        <w:t xml:space="preserve"> </w:t>
      </w:r>
      <w:r w:rsidR="004D6063">
        <w:rPr>
          <w:rFonts w:asciiTheme="minorHAnsi" w:eastAsia="Calibri" w:hAnsiTheme="minorHAnsi" w:cstheme="minorHAnsi"/>
        </w:rPr>
        <w:t>(1)-SC, one</w:t>
      </w:r>
      <w:r w:rsidR="002339D2">
        <w:rPr>
          <w:rFonts w:asciiTheme="minorHAnsi" w:eastAsia="Calibri" w:hAnsiTheme="minorHAnsi" w:cstheme="minorHAnsi"/>
        </w:rPr>
        <w:t xml:space="preserve"> </w:t>
      </w:r>
      <w:r w:rsidR="004D6063">
        <w:rPr>
          <w:rFonts w:asciiTheme="minorHAnsi" w:eastAsia="Calibri" w:hAnsiTheme="minorHAnsi" w:cstheme="minorHAnsi"/>
        </w:rPr>
        <w:t>(1)-NY, one</w:t>
      </w:r>
      <w:r w:rsidR="002339D2">
        <w:rPr>
          <w:rFonts w:asciiTheme="minorHAnsi" w:eastAsia="Calibri" w:hAnsiTheme="minorHAnsi" w:cstheme="minorHAnsi"/>
        </w:rPr>
        <w:t xml:space="preserve"> </w:t>
      </w:r>
      <w:r w:rsidR="004D6063">
        <w:rPr>
          <w:rFonts w:asciiTheme="minorHAnsi" w:eastAsia="Calibri" w:hAnsiTheme="minorHAnsi" w:cstheme="minorHAnsi"/>
        </w:rPr>
        <w:t>(1)-AL</w:t>
      </w:r>
    </w:p>
    <w:p w14:paraId="32A6FFE7" w14:textId="77777777" w:rsidR="008E6C24" w:rsidRDefault="008E6C24" w:rsidP="00AE6F5F">
      <w:pPr>
        <w:rPr>
          <w:rFonts w:asciiTheme="minorHAnsi" w:eastAsia="Calibri" w:hAnsiTheme="minorHAnsi" w:cstheme="minorHAnsi"/>
        </w:rPr>
      </w:pPr>
    </w:p>
    <w:p w14:paraId="4BB3FE95" w14:textId="12950F7E" w:rsidR="00131952" w:rsidRDefault="0081011A" w:rsidP="00AE6F5F">
      <w:pPr>
        <w:rPr>
          <w:rFonts w:asciiTheme="minorHAnsi" w:eastAsia="Calibri" w:hAnsiTheme="minorHAnsi" w:cstheme="minorHAnsi"/>
        </w:rPr>
      </w:pPr>
      <w:r>
        <w:rPr>
          <w:rFonts w:asciiTheme="minorHAnsi" w:eastAsia="Calibri" w:hAnsiTheme="minorHAnsi" w:cstheme="minorHAnsi"/>
        </w:rPr>
        <w:t>Th</w:t>
      </w:r>
      <w:r w:rsidR="00D96DC7">
        <w:rPr>
          <w:rFonts w:asciiTheme="minorHAnsi" w:eastAsia="Calibri" w:hAnsiTheme="minorHAnsi" w:cstheme="minorHAnsi"/>
        </w:rPr>
        <w:t xml:space="preserve">ere </w:t>
      </w:r>
      <w:r w:rsidR="004D6A40">
        <w:rPr>
          <w:rFonts w:asciiTheme="minorHAnsi" w:eastAsia="Calibri" w:hAnsiTheme="minorHAnsi" w:cstheme="minorHAnsi"/>
        </w:rPr>
        <w:t>were</w:t>
      </w:r>
      <w:r w:rsidR="00B05344">
        <w:rPr>
          <w:rFonts w:asciiTheme="minorHAnsi" w:eastAsia="Calibri" w:hAnsiTheme="minorHAnsi" w:cstheme="minorHAnsi"/>
        </w:rPr>
        <w:t xml:space="preserve"> </w:t>
      </w:r>
      <w:r w:rsidR="00DC7927">
        <w:rPr>
          <w:rFonts w:asciiTheme="minorHAnsi" w:eastAsia="Calibri" w:hAnsiTheme="minorHAnsi" w:cstheme="minorHAnsi"/>
        </w:rPr>
        <w:t>zero</w:t>
      </w:r>
      <w:r w:rsidR="00131952">
        <w:rPr>
          <w:rFonts w:asciiTheme="minorHAnsi" w:eastAsia="Calibri" w:hAnsiTheme="minorHAnsi" w:cstheme="minorHAnsi"/>
        </w:rPr>
        <w:t xml:space="preserve"> </w:t>
      </w:r>
      <w:r w:rsidR="00921734" w:rsidRPr="005D5775">
        <w:rPr>
          <w:rFonts w:asciiTheme="minorHAnsi" w:eastAsia="Calibri" w:hAnsiTheme="minorHAnsi" w:cstheme="minorHAnsi"/>
          <w:bCs/>
        </w:rPr>
        <w:t>(</w:t>
      </w:r>
      <w:r w:rsidR="00DC7927">
        <w:rPr>
          <w:rFonts w:asciiTheme="minorHAnsi" w:eastAsia="Calibri" w:hAnsiTheme="minorHAnsi" w:cstheme="minorHAnsi"/>
          <w:bCs/>
        </w:rPr>
        <w:t>0</w:t>
      </w:r>
      <w:r w:rsidR="00921734" w:rsidRPr="005D5775">
        <w:rPr>
          <w:rFonts w:asciiTheme="minorHAnsi" w:eastAsia="Calibri" w:hAnsiTheme="minorHAnsi" w:cstheme="minorHAnsi"/>
          <w:bCs/>
        </w:rPr>
        <w:t>)</w:t>
      </w:r>
      <w:r w:rsidR="00921734">
        <w:rPr>
          <w:rFonts w:asciiTheme="minorHAnsi" w:eastAsia="Calibri" w:hAnsiTheme="minorHAnsi" w:cstheme="minorHAnsi"/>
          <w:b/>
        </w:rPr>
        <w:t xml:space="preserve"> </w:t>
      </w:r>
      <w:r w:rsidR="008B5521">
        <w:rPr>
          <w:rFonts w:asciiTheme="minorHAnsi" w:eastAsia="Calibri" w:hAnsiTheme="minorHAnsi" w:cstheme="minorHAnsi"/>
        </w:rPr>
        <w:t xml:space="preserve">Reciprocal application </w:t>
      </w:r>
      <w:r w:rsidR="0092796B">
        <w:rPr>
          <w:rFonts w:asciiTheme="minorHAnsi" w:eastAsia="Calibri" w:hAnsiTheme="minorHAnsi" w:cstheme="minorHAnsi"/>
        </w:rPr>
        <w:t>denia</w:t>
      </w:r>
      <w:r w:rsidR="00DC7927">
        <w:rPr>
          <w:rFonts w:asciiTheme="minorHAnsi" w:eastAsia="Calibri" w:hAnsiTheme="minorHAnsi" w:cstheme="minorHAnsi"/>
        </w:rPr>
        <w:t xml:space="preserve">ls </w:t>
      </w:r>
      <w:r w:rsidR="008F388B">
        <w:rPr>
          <w:rFonts w:asciiTheme="minorHAnsi" w:eastAsia="Calibri" w:hAnsiTheme="minorHAnsi" w:cstheme="minorHAnsi"/>
        </w:rPr>
        <w:t xml:space="preserve">for </w:t>
      </w:r>
      <w:r w:rsidR="004D6063">
        <w:rPr>
          <w:rFonts w:asciiTheme="minorHAnsi" w:eastAsia="Calibri" w:hAnsiTheme="minorHAnsi" w:cstheme="minorHAnsi"/>
        </w:rPr>
        <w:t>August.</w:t>
      </w:r>
    </w:p>
    <w:p w14:paraId="533A86C6" w14:textId="77777777" w:rsidR="00AE6F5F" w:rsidRPr="00E35A6D" w:rsidRDefault="00AE6F5F" w:rsidP="00AE6F5F">
      <w:pPr>
        <w:rPr>
          <w:rFonts w:asciiTheme="minorHAnsi" w:eastAsia="Calibri" w:hAnsiTheme="minorHAnsi" w:cstheme="minorHAnsi"/>
        </w:rPr>
      </w:pPr>
    </w:p>
    <w:p w14:paraId="0751424F" w14:textId="7C1E3E3E" w:rsidR="00AE6F5F" w:rsidRDefault="00AE6F5F" w:rsidP="00AE6F5F">
      <w:pPr>
        <w:rPr>
          <w:rFonts w:asciiTheme="minorHAnsi" w:eastAsia="Calibri" w:hAnsiTheme="minorHAnsi" w:cstheme="minorHAnsi"/>
        </w:rPr>
      </w:pPr>
      <w:r w:rsidRPr="00A46D62">
        <w:rPr>
          <w:rFonts w:asciiTheme="minorHAnsi" w:eastAsia="Calibri" w:hAnsiTheme="minorHAnsi" w:cstheme="minorHAnsi"/>
        </w:rPr>
        <w:t xml:space="preserve">Upon a motion </w:t>
      </w:r>
      <w:r w:rsidRPr="00A46D62">
        <w:rPr>
          <w:rFonts w:asciiTheme="minorHAnsi" w:eastAsia="Calibri" w:hAnsiTheme="minorHAnsi" w:cstheme="minorHAnsi"/>
          <w:b/>
        </w:rPr>
        <w:t>(V)</w:t>
      </w:r>
      <w:r w:rsidRPr="00A46D62">
        <w:rPr>
          <w:rFonts w:asciiTheme="minorHAnsi" w:eastAsia="Calibri" w:hAnsiTheme="minorHAnsi" w:cstheme="minorHAnsi"/>
        </w:rPr>
        <w:t xml:space="preserve"> by </w:t>
      </w:r>
      <w:r w:rsidR="003B7AF7">
        <w:rPr>
          <w:rFonts w:asciiTheme="minorHAnsi" w:eastAsia="Calibri" w:hAnsiTheme="minorHAnsi" w:cstheme="minorHAnsi"/>
        </w:rPr>
        <w:t>M</w:t>
      </w:r>
      <w:r w:rsidR="004D6063">
        <w:rPr>
          <w:rFonts w:asciiTheme="minorHAnsi" w:eastAsia="Calibri" w:hAnsiTheme="minorHAnsi" w:cstheme="minorHAnsi"/>
        </w:rPr>
        <w:t>s. Gray</w:t>
      </w:r>
      <w:r w:rsidR="005A685F">
        <w:rPr>
          <w:rFonts w:asciiTheme="minorHAnsi" w:eastAsia="Calibri" w:hAnsiTheme="minorHAnsi" w:cstheme="minorHAnsi"/>
        </w:rPr>
        <w:t xml:space="preserve"> a</w:t>
      </w:r>
      <w:r w:rsidR="005A685F" w:rsidRPr="00A46D62">
        <w:rPr>
          <w:rFonts w:asciiTheme="minorHAnsi" w:eastAsia="Calibri" w:hAnsiTheme="minorHAnsi" w:cstheme="minorHAnsi"/>
        </w:rPr>
        <w:t>nd</w:t>
      </w:r>
      <w:r w:rsidRPr="00A46D62">
        <w:rPr>
          <w:rFonts w:asciiTheme="minorHAnsi" w:eastAsia="Calibri" w:hAnsiTheme="minorHAnsi" w:cstheme="minorHAnsi"/>
        </w:rPr>
        <w:t xml:space="preserve"> seconded by </w:t>
      </w:r>
      <w:r w:rsidR="006E4A1A">
        <w:rPr>
          <w:rFonts w:asciiTheme="minorHAnsi" w:eastAsia="Calibri" w:hAnsiTheme="minorHAnsi" w:cstheme="minorHAnsi"/>
        </w:rPr>
        <w:t>M</w:t>
      </w:r>
      <w:r w:rsidR="004D6063">
        <w:rPr>
          <w:rFonts w:asciiTheme="minorHAnsi" w:eastAsia="Calibri" w:hAnsiTheme="minorHAnsi" w:cstheme="minorHAnsi"/>
        </w:rPr>
        <w:t>r</w:t>
      </w:r>
      <w:r w:rsidR="00063799">
        <w:rPr>
          <w:rFonts w:asciiTheme="minorHAnsi" w:eastAsia="Calibri" w:hAnsiTheme="minorHAnsi" w:cstheme="minorHAnsi"/>
        </w:rPr>
        <w:t xml:space="preserve">. </w:t>
      </w:r>
      <w:r w:rsidR="004D6063">
        <w:rPr>
          <w:rFonts w:asciiTheme="minorHAnsi" w:eastAsia="Calibri" w:hAnsiTheme="minorHAnsi" w:cstheme="minorHAnsi"/>
        </w:rPr>
        <w:t>Lawson</w:t>
      </w:r>
      <w:r w:rsidR="006D484E">
        <w:rPr>
          <w:rFonts w:asciiTheme="minorHAnsi" w:eastAsia="Calibri" w:hAnsiTheme="minorHAnsi" w:cstheme="minorHAnsi"/>
        </w:rPr>
        <w:t>,</w:t>
      </w:r>
      <w:r w:rsidRPr="00A46D62">
        <w:rPr>
          <w:rFonts w:asciiTheme="minorHAnsi" w:eastAsia="Calibri" w:hAnsiTheme="minorHAnsi" w:cstheme="minorHAnsi"/>
        </w:rPr>
        <w:t xml:space="preserve"> the Board unanimously approved the Experience Report.</w:t>
      </w:r>
      <w:r w:rsidRPr="00E35A6D">
        <w:rPr>
          <w:rFonts w:asciiTheme="minorHAnsi" w:eastAsia="Calibri" w:hAnsiTheme="minorHAnsi" w:cstheme="minorHAnsi"/>
        </w:rPr>
        <w:t xml:space="preserve"> </w:t>
      </w:r>
    </w:p>
    <w:p w14:paraId="53698526" w14:textId="77777777" w:rsidR="00AE6F5F" w:rsidRPr="00E35A6D" w:rsidRDefault="00AE6F5F" w:rsidP="00AE6F5F">
      <w:pPr>
        <w:rPr>
          <w:rFonts w:asciiTheme="minorHAnsi" w:eastAsia="Calibri" w:hAnsiTheme="minorHAnsi" w:cstheme="minorHAnsi"/>
          <w:b/>
        </w:rPr>
      </w:pPr>
    </w:p>
    <w:p w14:paraId="1225E257" w14:textId="772D2B2C" w:rsidR="00F14545" w:rsidRDefault="00AE6F5F" w:rsidP="00AE6F5F">
      <w:pPr>
        <w:rPr>
          <w:rFonts w:asciiTheme="minorHAnsi" w:eastAsia="Calibri" w:hAnsiTheme="minorHAnsi" w:cstheme="minorHAnsi"/>
        </w:rPr>
      </w:pPr>
      <w:r w:rsidRPr="00E35A6D">
        <w:rPr>
          <w:rFonts w:asciiTheme="minorHAnsi" w:eastAsia="Calibri" w:hAnsiTheme="minorHAnsi" w:cstheme="minorHAnsi"/>
          <w:b/>
        </w:rPr>
        <w:t xml:space="preserve">Firm </w:t>
      </w:r>
      <w:r w:rsidR="00D96DC7">
        <w:rPr>
          <w:rFonts w:asciiTheme="minorHAnsi" w:eastAsia="Calibri" w:hAnsiTheme="minorHAnsi" w:cstheme="minorHAnsi"/>
          <w:b/>
        </w:rPr>
        <w:t xml:space="preserve">Permit Committee </w:t>
      </w:r>
      <w:r w:rsidRPr="00E35A6D">
        <w:rPr>
          <w:rFonts w:asciiTheme="minorHAnsi" w:eastAsia="Calibri" w:hAnsiTheme="minorHAnsi" w:cstheme="minorHAnsi"/>
          <w:b/>
        </w:rPr>
        <w:t>Report</w:t>
      </w:r>
      <w:r w:rsidRPr="00E35A6D">
        <w:rPr>
          <w:rFonts w:asciiTheme="minorHAnsi" w:eastAsia="Calibri" w:hAnsiTheme="minorHAnsi" w:cstheme="minorHAnsi"/>
        </w:rPr>
        <w:t xml:space="preserve"> </w:t>
      </w:r>
    </w:p>
    <w:p w14:paraId="5848C80C" w14:textId="77777777" w:rsidR="00E63C2C" w:rsidRDefault="00E63C2C" w:rsidP="00AE6F5F">
      <w:pPr>
        <w:rPr>
          <w:rFonts w:asciiTheme="minorHAnsi" w:eastAsia="Calibri" w:hAnsiTheme="minorHAnsi" w:cstheme="minorHAnsi"/>
        </w:rPr>
      </w:pPr>
    </w:p>
    <w:p w14:paraId="57F2423B" w14:textId="4589BC8D" w:rsidR="00921734" w:rsidRPr="00E35A6D" w:rsidRDefault="00921734" w:rsidP="00AE6F5F">
      <w:pPr>
        <w:rPr>
          <w:rFonts w:asciiTheme="minorHAnsi" w:eastAsia="Calibri" w:hAnsiTheme="minorHAnsi" w:cstheme="minorHAnsi"/>
        </w:rPr>
      </w:pPr>
      <w:r>
        <w:rPr>
          <w:rFonts w:asciiTheme="minorHAnsi" w:eastAsia="Calibri" w:hAnsiTheme="minorHAnsi" w:cstheme="minorHAnsi"/>
        </w:rPr>
        <w:t>M</w:t>
      </w:r>
      <w:r w:rsidR="008726C2">
        <w:rPr>
          <w:rFonts w:asciiTheme="minorHAnsi" w:eastAsia="Calibri" w:hAnsiTheme="minorHAnsi" w:cstheme="minorHAnsi"/>
        </w:rPr>
        <w:t>r</w:t>
      </w:r>
      <w:r>
        <w:rPr>
          <w:rFonts w:asciiTheme="minorHAnsi" w:eastAsia="Calibri" w:hAnsiTheme="minorHAnsi" w:cstheme="minorHAnsi"/>
        </w:rPr>
        <w:t xml:space="preserve">. </w:t>
      </w:r>
      <w:r w:rsidR="008726C2">
        <w:rPr>
          <w:rFonts w:asciiTheme="minorHAnsi" w:eastAsia="Calibri" w:hAnsiTheme="minorHAnsi" w:cstheme="minorHAnsi"/>
        </w:rPr>
        <w:t>Dunne</w:t>
      </w:r>
      <w:r>
        <w:rPr>
          <w:rFonts w:asciiTheme="minorHAnsi" w:eastAsia="Calibri" w:hAnsiTheme="minorHAnsi" w:cstheme="minorHAnsi"/>
        </w:rPr>
        <w:t xml:space="preserve"> </w:t>
      </w:r>
      <w:r w:rsidR="00AE6F5F">
        <w:rPr>
          <w:rFonts w:asciiTheme="minorHAnsi" w:eastAsia="Calibri" w:hAnsiTheme="minorHAnsi" w:cstheme="minorHAnsi"/>
        </w:rPr>
        <w:t>presented the Firm Permit Committee Report</w:t>
      </w:r>
      <w:r w:rsidR="004A6B83">
        <w:rPr>
          <w:rFonts w:asciiTheme="minorHAnsi" w:eastAsia="Calibri" w:hAnsiTheme="minorHAnsi" w:cstheme="minorHAnsi"/>
        </w:rPr>
        <w:t xml:space="preserve">. </w:t>
      </w:r>
      <w:r w:rsidR="00367582">
        <w:rPr>
          <w:rFonts w:asciiTheme="minorHAnsi" w:eastAsia="Calibri" w:hAnsiTheme="minorHAnsi" w:cstheme="minorHAnsi"/>
        </w:rPr>
        <w:t>One</w:t>
      </w:r>
      <w:r w:rsidR="008E28F9">
        <w:rPr>
          <w:rFonts w:asciiTheme="minorHAnsi" w:eastAsia="Calibri" w:hAnsiTheme="minorHAnsi" w:cstheme="minorHAnsi"/>
        </w:rPr>
        <w:t xml:space="preserve"> </w:t>
      </w:r>
      <w:r w:rsidR="00442F9A">
        <w:rPr>
          <w:rFonts w:asciiTheme="minorHAnsi" w:eastAsia="Calibri" w:hAnsiTheme="minorHAnsi" w:cstheme="minorHAnsi"/>
          <w:bCs/>
        </w:rPr>
        <w:t>(</w:t>
      </w:r>
      <w:r w:rsidR="00367582">
        <w:rPr>
          <w:rFonts w:asciiTheme="minorHAnsi" w:eastAsia="Calibri" w:hAnsiTheme="minorHAnsi" w:cstheme="minorHAnsi"/>
          <w:bCs/>
        </w:rPr>
        <w:t>1</w:t>
      </w:r>
      <w:r w:rsidRPr="005D5775">
        <w:rPr>
          <w:rFonts w:asciiTheme="minorHAnsi" w:eastAsia="Calibri" w:hAnsiTheme="minorHAnsi" w:cstheme="minorHAnsi"/>
          <w:bCs/>
        </w:rPr>
        <w:t>)</w:t>
      </w:r>
      <w:r w:rsidR="00C35D4E">
        <w:rPr>
          <w:rFonts w:asciiTheme="minorHAnsi" w:eastAsia="Calibri" w:hAnsiTheme="minorHAnsi" w:cstheme="minorHAnsi"/>
        </w:rPr>
        <w:t xml:space="preserve"> firm </w:t>
      </w:r>
      <w:r w:rsidR="00367582">
        <w:rPr>
          <w:rFonts w:asciiTheme="minorHAnsi" w:eastAsia="Calibri" w:hAnsiTheme="minorHAnsi" w:cstheme="minorHAnsi"/>
        </w:rPr>
        <w:t>approval</w:t>
      </w:r>
      <w:r w:rsidR="008E28F9">
        <w:rPr>
          <w:rFonts w:asciiTheme="minorHAnsi" w:eastAsia="Calibri" w:hAnsiTheme="minorHAnsi" w:cstheme="minorHAnsi"/>
        </w:rPr>
        <w:t xml:space="preserve"> </w:t>
      </w:r>
      <w:r>
        <w:rPr>
          <w:rFonts w:asciiTheme="minorHAnsi" w:eastAsia="Calibri" w:hAnsiTheme="minorHAnsi" w:cstheme="minorHAnsi"/>
        </w:rPr>
        <w:t xml:space="preserve">and </w:t>
      </w:r>
      <w:r w:rsidR="008726C2">
        <w:rPr>
          <w:rFonts w:asciiTheme="minorHAnsi" w:eastAsia="Calibri" w:hAnsiTheme="minorHAnsi" w:cstheme="minorHAnsi"/>
        </w:rPr>
        <w:t>zero</w:t>
      </w:r>
      <w:r>
        <w:rPr>
          <w:rFonts w:asciiTheme="minorHAnsi" w:eastAsia="Calibri" w:hAnsiTheme="minorHAnsi" w:cstheme="minorHAnsi"/>
        </w:rPr>
        <w:t xml:space="preserve"> </w:t>
      </w:r>
      <w:r w:rsidRPr="005D5775">
        <w:rPr>
          <w:rFonts w:asciiTheme="minorHAnsi" w:eastAsia="Calibri" w:hAnsiTheme="minorHAnsi" w:cstheme="minorHAnsi"/>
          <w:bCs/>
        </w:rPr>
        <w:t>(</w:t>
      </w:r>
      <w:r w:rsidR="008726C2">
        <w:rPr>
          <w:rFonts w:asciiTheme="minorHAnsi" w:eastAsia="Calibri" w:hAnsiTheme="minorHAnsi" w:cstheme="minorHAnsi"/>
          <w:bCs/>
        </w:rPr>
        <w:t>0</w:t>
      </w:r>
      <w:r w:rsidRPr="005D5775">
        <w:rPr>
          <w:rFonts w:asciiTheme="minorHAnsi" w:eastAsia="Calibri" w:hAnsiTheme="minorHAnsi" w:cstheme="minorHAnsi"/>
          <w:bCs/>
        </w:rPr>
        <w:t>)</w:t>
      </w:r>
      <w:r>
        <w:rPr>
          <w:rFonts w:asciiTheme="minorHAnsi" w:eastAsia="Calibri" w:hAnsiTheme="minorHAnsi" w:cstheme="minorHAnsi"/>
        </w:rPr>
        <w:t xml:space="preserve"> firms closed</w:t>
      </w:r>
      <w:r w:rsidR="00BC7515">
        <w:rPr>
          <w:rFonts w:asciiTheme="minorHAnsi" w:eastAsia="Calibri" w:hAnsiTheme="minorHAnsi" w:cstheme="minorHAnsi"/>
        </w:rPr>
        <w:t xml:space="preserve"> for </w:t>
      </w:r>
      <w:r w:rsidR="009333AE">
        <w:rPr>
          <w:rFonts w:asciiTheme="minorHAnsi" w:eastAsia="Calibri" w:hAnsiTheme="minorHAnsi" w:cstheme="minorHAnsi"/>
        </w:rPr>
        <w:t>August</w:t>
      </w:r>
      <w:r w:rsidR="004D0191">
        <w:rPr>
          <w:rFonts w:asciiTheme="minorHAnsi" w:eastAsia="Calibri" w:hAnsiTheme="minorHAnsi" w:cstheme="minorHAnsi"/>
        </w:rPr>
        <w:t>.</w:t>
      </w:r>
    </w:p>
    <w:p w14:paraId="2A7F2538" w14:textId="77777777" w:rsidR="005A685F" w:rsidRDefault="005A685F" w:rsidP="00AE6F5F">
      <w:pPr>
        <w:rPr>
          <w:rFonts w:asciiTheme="minorHAnsi" w:eastAsia="Calibri" w:hAnsiTheme="minorHAnsi" w:cstheme="minorHAnsi"/>
        </w:rPr>
      </w:pPr>
    </w:p>
    <w:p w14:paraId="03E3C474" w14:textId="124C1659" w:rsidR="00AE6F5F" w:rsidRDefault="00AE6F5F" w:rsidP="00AE6F5F">
      <w:pPr>
        <w:rPr>
          <w:rFonts w:asciiTheme="minorHAnsi" w:eastAsia="Calibri" w:hAnsiTheme="minorHAnsi" w:cstheme="minorHAnsi"/>
        </w:rPr>
      </w:pPr>
      <w:r w:rsidRPr="00A46D62">
        <w:rPr>
          <w:rFonts w:asciiTheme="minorHAnsi" w:eastAsia="Calibri" w:hAnsiTheme="minorHAnsi" w:cstheme="minorHAnsi"/>
        </w:rPr>
        <w:t>Upon a motion</w:t>
      </w:r>
      <w:r w:rsidRPr="00A46D62">
        <w:rPr>
          <w:rFonts w:asciiTheme="minorHAnsi" w:eastAsia="Calibri" w:hAnsiTheme="minorHAnsi" w:cstheme="minorHAnsi"/>
          <w:b/>
        </w:rPr>
        <w:t xml:space="preserve"> (V</w:t>
      </w:r>
      <w:r w:rsidR="0081011A">
        <w:rPr>
          <w:rFonts w:asciiTheme="minorHAnsi" w:eastAsia="Calibri" w:hAnsiTheme="minorHAnsi" w:cstheme="minorHAnsi"/>
          <w:b/>
        </w:rPr>
        <w:t>I</w:t>
      </w:r>
      <w:r w:rsidRPr="00A46D62">
        <w:rPr>
          <w:rFonts w:asciiTheme="minorHAnsi" w:eastAsia="Calibri" w:hAnsiTheme="minorHAnsi" w:cstheme="minorHAnsi"/>
          <w:b/>
        </w:rPr>
        <w:t>)</w:t>
      </w:r>
      <w:r w:rsidRPr="00A46D62">
        <w:rPr>
          <w:rFonts w:asciiTheme="minorHAnsi" w:eastAsia="Calibri" w:hAnsiTheme="minorHAnsi" w:cstheme="minorHAnsi"/>
        </w:rPr>
        <w:t xml:space="preserve"> by </w:t>
      </w:r>
      <w:r w:rsidR="00AF6F6B">
        <w:rPr>
          <w:rFonts w:asciiTheme="minorHAnsi" w:eastAsia="Calibri" w:hAnsiTheme="minorHAnsi" w:cstheme="minorHAnsi"/>
        </w:rPr>
        <w:t>M</w:t>
      </w:r>
      <w:r w:rsidR="00063799">
        <w:rPr>
          <w:rFonts w:asciiTheme="minorHAnsi" w:eastAsia="Calibri" w:hAnsiTheme="minorHAnsi" w:cstheme="minorHAnsi"/>
        </w:rPr>
        <w:t xml:space="preserve">r. </w:t>
      </w:r>
      <w:r w:rsidR="00367582">
        <w:rPr>
          <w:rFonts w:asciiTheme="minorHAnsi" w:eastAsia="Calibri" w:hAnsiTheme="minorHAnsi" w:cstheme="minorHAnsi"/>
        </w:rPr>
        <w:t>Wilson II</w:t>
      </w:r>
      <w:r w:rsidRPr="00A46D62">
        <w:rPr>
          <w:rFonts w:asciiTheme="minorHAnsi" w:eastAsia="Calibri" w:hAnsiTheme="minorHAnsi" w:cstheme="minorHAnsi"/>
        </w:rPr>
        <w:t xml:space="preserve"> and seconded by </w:t>
      </w:r>
      <w:r w:rsidR="008E6C24">
        <w:rPr>
          <w:rFonts w:asciiTheme="minorHAnsi" w:eastAsia="Calibri" w:hAnsiTheme="minorHAnsi" w:cstheme="minorHAnsi"/>
        </w:rPr>
        <w:t>M</w:t>
      </w:r>
      <w:r w:rsidR="009333AE">
        <w:rPr>
          <w:rFonts w:asciiTheme="minorHAnsi" w:eastAsia="Calibri" w:hAnsiTheme="minorHAnsi" w:cstheme="minorHAnsi"/>
        </w:rPr>
        <w:t>s. Pratt</w:t>
      </w:r>
      <w:r w:rsidR="001E4243">
        <w:rPr>
          <w:rFonts w:asciiTheme="minorHAnsi" w:eastAsia="Calibri" w:hAnsiTheme="minorHAnsi" w:cstheme="minorHAnsi"/>
        </w:rPr>
        <w:t>,</w:t>
      </w:r>
      <w:r w:rsidRPr="00A46D62">
        <w:rPr>
          <w:rFonts w:asciiTheme="minorHAnsi" w:eastAsia="Calibri" w:hAnsiTheme="minorHAnsi" w:cstheme="minorHAnsi"/>
        </w:rPr>
        <w:t xml:space="preserve"> the Board unanimously approved the Firm Permit Report.</w:t>
      </w:r>
    </w:p>
    <w:p w14:paraId="53F442A6" w14:textId="77777777" w:rsidR="005150DB" w:rsidRDefault="005150DB" w:rsidP="00AE6F5F">
      <w:pPr>
        <w:rPr>
          <w:rFonts w:asciiTheme="minorHAnsi" w:eastAsia="Calibri" w:hAnsiTheme="minorHAnsi" w:cstheme="minorHAnsi"/>
        </w:rPr>
      </w:pPr>
    </w:p>
    <w:p w14:paraId="5CADB019"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Peer Review Oversight Committee Report</w:t>
      </w:r>
    </w:p>
    <w:p w14:paraId="56330C89" w14:textId="77777777" w:rsidR="00E63C2C" w:rsidRDefault="00E63C2C" w:rsidP="00AE6F5F">
      <w:pPr>
        <w:rPr>
          <w:rFonts w:asciiTheme="minorHAnsi" w:eastAsia="Calibri" w:hAnsiTheme="minorHAnsi" w:cstheme="minorHAnsi"/>
        </w:rPr>
      </w:pPr>
    </w:p>
    <w:p w14:paraId="35F6F8D4" w14:textId="4AD694E3" w:rsidR="00AE6F5F" w:rsidRDefault="008B258B" w:rsidP="00AE6F5F">
      <w:pPr>
        <w:rPr>
          <w:rFonts w:asciiTheme="minorHAnsi" w:eastAsia="Calibri" w:hAnsiTheme="minorHAnsi" w:cstheme="minorHAnsi"/>
        </w:rPr>
      </w:pPr>
      <w:r>
        <w:rPr>
          <w:rFonts w:asciiTheme="minorHAnsi" w:eastAsia="Calibri" w:hAnsiTheme="minorHAnsi" w:cstheme="minorHAnsi"/>
        </w:rPr>
        <w:t>Ms. Gray</w:t>
      </w:r>
      <w:r w:rsidR="00AE6F5F" w:rsidRPr="00E35A6D">
        <w:rPr>
          <w:rFonts w:asciiTheme="minorHAnsi" w:eastAsia="Calibri" w:hAnsiTheme="minorHAnsi" w:cstheme="minorHAnsi"/>
        </w:rPr>
        <w:t xml:space="preserve"> reported the </w:t>
      </w:r>
      <w:r w:rsidR="009E402F" w:rsidRPr="00E35A6D">
        <w:rPr>
          <w:rFonts w:asciiTheme="minorHAnsi" w:eastAsia="Calibri" w:hAnsiTheme="minorHAnsi" w:cstheme="minorHAnsi"/>
        </w:rPr>
        <w:t>following</w:t>
      </w:r>
      <w:r w:rsidR="00DC1328">
        <w:rPr>
          <w:rFonts w:asciiTheme="minorHAnsi" w:eastAsia="Calibri" w:hAnsiTheme="minorHAnsi" w:cstheme="minorHAnsi"/>
        </w:rPr>
        <w:t>:</w:t>
      </w:r>
      <w:r w:rsidR="00DC1328" w:rsidRPr="00E35A6D">
        <w:rPr>
          <w:rFonts w:asciiTheme="minorHAnsi" w:eastAsia="Calibri" w:hAnsiTheme="minorHAnsi" w:cstheme="minorHAnsi"/>
        </w:rPr>
        <w:t xml:space="preserve"> </w:t>
      </w:r>
      <w:r w:rsidR="009333AE">
        <w:rPr>
          <w:rFonts w:asciiTheme="minorHAnsi" w:eastAsia="Calibri" w:hAnsiTheme="minorHAnsi" w:cstheme="minorHAnsi"/>
        </w:rPr>
        <w:t>One</w:t>
      </w:r>
      <w:r>
        <w:rPr>
          <w:rFonts w:asciiTheme="minorHAnsi" w:eastAsia="Calibri" w:hAnsiTheme="minorHAnsi" w:cstheme="minorHAnsi"/>
        </w:rPr>
        <w:t xml:space="preserve"> </w:t>
      </w:r>
      <w:r w:rsidR="00AE6F5F" w:rsidRPr="005D5775">
        <w:rPr>
          <w:rFonts w:asciiTheme="minorHAnsi" w:eastAsia="Calibri" w:hAnsiTheme="minorHAnsi" w:cstheme="minorHAnsi"/>
          <w:bCs/>
        </w:rPr>
        <w:t>(</w:t>
      </w:r>
      <w:r w:rsidR="009333AE">
        <w:rPr>
          <w:rFonts w:asciiTheme="minorHAnsi" w:eastAsia="Calibri" w:hAnsiTheme="minorHAnsi" w:cstheme="minorHAnsi"/>
          <w:bCs/>
        </w:rPr>
        <w:t>1</w:t>
      </w:r>
      <w:r w:rsidR="00AE6F5F" w:rsidRPr="005D5775">
        <w:rPr>
          <w:rFonts w:asciiTheme="minorHAnsi" w:eastAsia="Calibri" w:hAnsiTheme="minorHAnsi" w:cstheme="minorHAnsi"/>
          <w:bCs/>
        </w:rPr>
        <w:t>)</w:t>
      </w:r>
      <w:r w:rsidR="00AE6F5F" w:rsidRPr="000A5372">
        <w:rPr>
          <w:rFonts w:asciiTheme="minorHAnsi" w:eastAsia="Calibri" w:hAnsiTheme="minorHAnsi" w:cstheme="minorHAnsi"/>
        </w:rPr>
        <w:t xml:space="preserve"> </w:t>
      </w:r>
      <w:r w:rsidR="009E402F">
        <w:rPr>
          <w:rFonts w:asciiTheme="minorHAnsi" w:eastAsia="Calibri" w:hAnsiTheme="minorHAnsi" w:cstheme="minorHAnsi"/>
        </w:rPr>
        <w:t>newly</w:t>
      </w:r>
      <w:r w:rsidR="00AE6F5F" w:rsidRPr="000A5372">
        <w:rPr>
          <w:rFonts w:asciiTheme="minorHAnsi" w:eastAsia="Calibri" w:hAnsiTheme="minorHAnsi" w:cstheme="minorHAnsi"/>
        </w:rPr>
        <w:t xml:space="preserve"> </w:t>
      </w:r>
      <w:r w:rsidR="00F66379">
        <w:rPr>
          <w:rFonts w:asciiTheme="minorHAnsi" w:eastAsia="Calibri" w:hAnsiTheme="minorHAnsi" w:cstheme="minorHAnsi"/>
        </w:rPr>
        <w:t xml:space="preserve">enrolled </w:t>
      </w:r>
      <w:r w:rsidR="00774C7B">
        <w:rPr>
          <w:rFonts w:asciiTheme="minorHAnsi" w:eastAsia="Calibri" w:hAnsiTheme="minorHAnsi" w:cstheme="minorHAnsi"/>
        </w:rPr>
        <w:t>firm</w:t>
      </w:r>
      <w:r w:rsidR="00AE6F5F" w:rsidRPr="000A5372">
        <w:rPr>
          <w:rFonts w:asciiTheme="minorHAnsi" w:eastAsia="Calibri" w:hAnsiTheme="minorHAnsi" w:cstheme="minorHAnsi"/>
        </w:rPr>
        <w:t xml:space="preserve"> in the Peer Review Program</w:t>
      </w:r>
      <w:r w:rsidR="000A5372" w:rsidRPr="000A5372">
        <w:rPr>
          <w:rFonts w:asciiTheme="minorHAnsi" w:eastAsia="Calibri" w:hAnsiTheme="minorHAnsi" w:cstheme="minorHAnsi"/>
        </w:rPr>
        <w:t xml:space="preserve">; </w:t>
      </w:r>
      <w:r w:rsidR="009333AE">
        <w:rPr>
          <w:rFonts w:asciiTheme="minorHAnsi" w:eastAsia="Calibri" w:hAnsiTheme="minorHAnsi" w:cstheme="minorHAnsi"/>
        </w:rPr>
        <w:t>zero</w:t>
      </w:r>
      <w:r w:rsidR="006D484E">
        <w:rPr>
          <w:rFonts w:asciiTheme="minorHAnsi" w:eastAsia="Calibri" w:hAnsiTheme="minorHAnsi" w:cstheme="minorHAnsi"/>
        </w:rPr>
        <w:t xml:space="preserve"> </w:t>
      </w:r>
      <w:r w:rsidR="000A5372" w:rsidRPr="005D5775">
        <w:rPr>
          <w:rFonts w:asciiTheme="minorHAnsi" w:eastAsia="Calibri" w:hAnsiTheme="minorHAnsi" w:cstheme="minorHAnsi"/>
          <w:bCs/>
        </w:rPr>
        <w:t>(</w:t>
      </w:r>
      <w:r w:rsidR="009333AE">
        <w:rPr>
          <w:rFonts w:asciiTheme="minorHAnsi" w:eastAsia="Calibri" w:hAnsiTheme="minorHAnsi" w:cstheme="minorHAnsi"/>
          <w:bCs/>
        </w:rPr>
        <w:t>0</w:t>
      </w:r>
      <w:r w:rsidR="00363ECC">
        <w:rPr>
          <w:rFonts w:asciiTheme="minorHAnsi" w:eastAsia="Calibri" w:hAnsiTheme="minorHAnsi" w:cstheme="minorHAnsi"/>
          <w:bCs/>
        </w:rPr>
        <w:t>)</w:t>
      </w:r>
      <w:r w:rsidR="00363ECC" w:rsidRPr="000A5372">
        <w:rPr>
          <w:rFonts w:asciiTheme="minorHAnsi" w:eastAsia="Calibri" w:hAnsiTheme="minorHAnsi" w:cstheme="minorHAnsi"/>
        </w:rPr>
        <w:t xml:space="preserve"> firm</w:t>
      </w:r>
      <w:r w:rsidR="009333AE">
        <w:rPr>
          <w:rFonts w:asciiTheme="minorHAnsi" w:eastAsia="Calibri" w:hAnsiTheme="minorHAnsi" w:cstheme="minorHAnsi"/>
        </w:rPr>
        <w:t>s</w:t>
      </w:r>
      <w:r w:rsidR="00AE6F5F" w:rsidRPr="000A5372">
        <w:rPr>
          <w:rFonts w:asciiTheme="minorHAnsi" w:eastAsia="Calibri" w:hAnsiTheme="minorHAnsi" w:cstheme="minorHAnsi"/>
        </w:rPr>
        <w:t xml:space="preserve"> had reviews </w:t>
      </w:r>
      <w:r w:rsidR="00DC1328" w:rsidRPr="000A5372">
        <w:rPr>
          <w:rFonts w:asciiTheme="minorHAnsi" w:eastAsia="Calibri" w:hAnsiTheme="minorHAnsi" w:cstheme="minorHAnsi"/>
        </w:rPr>
        <w:t>accepted</w:t>
      </w:r>
      <w:r w:rsidR="00AE6F5F" w:rsidRPr="000A5372">
        <w:rPr>
          <w:rFonts w:asciiTheme="minorHAnsi" w:eastAsia="Calibri" w:hAnsiTheme="minorHAnsi" w:cstheme="minorHAnsi"/>
        </w:rPr>
        <w:t>;</w:t>
      </w:r>
      <w:r w:rsidR="001E4243" w:rsidRPr="000A5372">
        <w:rPr>
          <w:rFonts w:asciiTheme="minorHAnsi" w:eastAsia="Calibri" w:hAnsiTheme="minorHAnsi" w:cstheme="minorHAnsi"/>
        </w:rPr>
        <w:t xml:space="preserve"> </w:t>
      </w:r>
      <w:r w:rsidR="009333AE">
        <w:rPr>
          <w:rFonts w:asciiTheme="minorHAnsi" w:eastAsia="Calibri" w:hAnsiTheme="minorHAnsi" w:cstheme="minorHAnsi"/>
        </w:rPr>
        <w:t>three</w:t>
      </w:r>
      <w:r w:rsidR="001825D6" w:rsidRPr="005D5775">
        <w:rPr>
          <w:rFonts w:asciiTheme="minorHAnsi" w:eastAsia="Calibri" w:hAnsiTheme="minorHAnsi" w:cstheme="minorHAnsi"/>
          <w:bCs/>
        </w:rPr>
        <w:t xml:space="preserve"> (</w:t>
      </w:r>
      <w:r w:rsidR="009333AE">
        <w:rPr>
          <w:rFonts w:asciiTheme="minorHAnsi" w:eastAsia="Calibri" w:hAnsiTheme="minorHAnsi" w:cstheme="minorHAnsi"/>
          <w:bCs/>
        </w:rPr>
        <w:t>3</w:t>
      </w:r>
      <w:r w:rsidR="00AE6F5F" w:rsidRPr="005D5775">
        <w:rPr>
          <w:rFonts w:asciiTheme="minorHAnsi" w:eastAsia="Calibri" w:hAnsiTheme="minorHAnsi" w:cstheme="minorHAnsi"/>
          <w:bCs/>
        </w:rPr>
        <w:t>)</w:t>
      </w:r>
      <w:r w:rsidR="00F16650">
        <w:rPr>
          <w:rFonts w:asciiTheme="minorHAnsi" w:eastAsia="Calibri" w:hAnsiTheme="minorHAnsi" w:cstheme="minorHAnsi"/>
        </w:rPr>
        <w:t xml:space="preserve"> </w:t>
      </w:r>
      <w:r w:rsidR="00735480">
        <w:rPr>
          <w:rFonts w:asciiTheme="minorHAnsi" w:eastAsia="Calibri" w:hAnsiTheme="minorHAnsi" w:cstheme="minorHAnsi"/>
        </w:rPr>
        <w:t>first-time</w:t>
      </w:r>
      <w:r w:rsidR="00AE6F5F" w:rsidRPr="000A5372">
        <w:rPr>
          <w:rFonts w:asciiTheme="minorHAnsi" w:eastAsia="Calibri" w:hAnsiTheme="minorHAnsi" w:cstheme="minorHAnsi"/>
        </w:rPr>
        <w:t xml:space="preserve"> </w:t>
      </w:r>
      <w:r w:rsidR="00426493" w:rsidRPr="000A5372">
        <w:rPr>
          <w:rFonts w:asciiTheme="minorHAnsi" w:eastAsia="Calibri" w:hAnsiTheme="minorHAnsi" w:cstheme="minorHAnsi"/>
        </w:rPr>
        <w:t>pass</w:t>
      </w:r>
      <w:r w:rsidR="00AE6F5F" w:rsidRPr="000A5372">
        <w:rPr>
          <w:rFonts w:asciiTheme="minorHAnsi" w:eastAsia="Calibri" w:hAnsiTheme="minorHAnsi" w:cstheme="minorHAnsi"/>
        </w:rPr>
        <w:t xml:space="preserve"> with deficiencies</w:t>
      </w:r>
      <w:r w:rsidR="00363ECC">
        <w:rPr>
          <w:rFonts w:asciiTheme="minorHAnsi" w:eastAsia="Calibri" w:hAnsiTheme="minorHAnsi" w:cstheme="minorHAnsi"/>
        </w:rPr>
        <w:t xml:space="preserve">; </w:t>
      </w:r>
      <w:r w:rsidR="00774C7B">
        <w:rPr>
          <w:rFonts w:asciiTheme="minorHAnsi" w:eastAsia="Calibri" w:hAnsiTheme="minorHAnsi" w:cstheme="minorHAnsi"/>
        </w:rPr>
        <w:t>one</w:t>
      </w:r>
      <w:r w:rsidR="00AE6F5F" w:rsidRPr="000A5372">
        <w:rPr>
          <w:rFonts w:asciiTheme="minorHAnsi" w:eastAsia="Calibri" w:hAnsiTheme="minorHAnsi" w:cstheme="minorHAnsi"/>
        </w:rPr>
        <w:t xml:space="preserve"> </w:t>
      </w:r>
      <w:r w:rsidR="00AE6F5F" w:rsidRPr="005D5775">
        <w:rPr>
          <w:rFonts w:asciiTheme="minorHAnsi" w:eastAsia="Calibri" w:hAnsiTheme="minorHAnsi" w:cstheme="minorHAnsi"/>
          <w:bCs/>
        </w:rPr>
        <w:t>(</w:t>
      </w:r>
      <w:r w:rsidR="00774C7B">
        <w:rPr>
          <w:rFonts w:asciiTheme="minorHAnsi" w:eastAsia="Calibri" w:hAnsiTheme="minorHAnsi" w:cstheme="minorHAnsi"/>
          <w:bCs/>
        </w:rPr>
        <w:t>1</w:t>
      </w:r>
      <w:r w:rsidR="00AE6F5F" w:rsidRPr="005D5775">
        <w:rPr>
          <w:rFonts w:asciiTheme="minorHAnsi" w:eastAsia="Calibri" w:hAnsiTheme="minorHAnsi" w:cstheme="minorHAnsi"/>
          <w:bCs/>
        </w:rPr>
        <w:t>)</w:t>
      </w:r>
      <w:r w:rsidR="00AE6F5F" w:rsidRPr="000A5372">
        <w:rPr>
          <w:rFonts w:asciiTheme="minorHAnsi" w:eastAsia="Calibri" w:hAnsiTheme="minorHAnsi" w:cstheme="minorHAnsi"/>
        </w:rPr>
        <w:t xml:space="preserve"> </w:t>
      </w:r>
      <w:r w:rsidR="00E64EC2">
        <w:rPr>
          <w:rFonts w:asciiTheme="minorHAnsi" w:eastAsia="Calibri" w:hAnsiTheme="minorHAnsi" w:cstheme="minorHAnsi"/>
        </w:rPr>
        <w:t>first-time</w:t>
      </w:r>
      <w:r w:rsidR="00840A8D" w:rsidRPr="000A5372">
        <w:rPr>
          <w:rFonts w:asciiTheme="minorHAnsi" w:eastAsia="Calibri" w:hAnsiTheme="minorHAnsi" w:cstheme="minorHAnsi"/>
        </w:rPr>
        <w:t xml:space="preserve"> </w:t>
      </w:r>
      <w:r w:rsidR="005E6C71">
        <w:rPr>
          <w:rFonts w:asciiTheme="minorHAnsi" w:eastAsia="Calibri" w:hAnsiTheme="minorHAnsi" w:cstheme="minorHAnsi"/>
        </w:rPr>
        <w:t>fail</w:t>
      </w:r>
      <w:r w:rsidR="000A5372" w:rsidRPr="000A5372">
        <w:rPr>
          <w:rFonts w:asciiTheme="minorHAnsi" w:eastAsia="Calibri" w:hAnsiTheme="minorHAnsi" w:cstheme="minorHAnsi"/>
        </w:rPr>
        <w:t>; and</w:t>
      </w:r>
      <w:r w:rsidR="005E6C71">
        <w:rPr>
          <w:rFonts w:asciiTheme="minorHAnsi" w:eastAsia="Calibri" w:hAnsiTheme="minorHAnsi" w:cstheme="minorHAnsi"/>
        </w:rPr>
        <w:t xml:space="preserve"> </w:t>
      </w:r>
      <w:r w:rsidR="00426493">
        <w:rPr>
          <w:rFonts w:asciiTheme="minorHAnsi" w:eastAsia="Calibri" w:hAnsiTheme="minorHAnsi" w:cstheme="minorHAnsi"/>
        </w:rPr>
        <w:t>zero</w:t>
      </w:r>
      <w:r w:rsidR="00AE6F5F" w:rsidRPr="000A5372">
        <w:rPr>
          <w:rFonts w:asciiTheme="minorHAnsi" w:eastAsia="Calibri" w:hAnsiTheme="minorHAnsi" w:cstheme="minorHAnsi"/>
        </w:rPr>
        <w:t xml:space="preserve"> </w:t>
      </w:r>
      <w:r w:rsidR="00AE6F5F" w:rsidRPr="005D5775">
        <w:rPr>
          <w:rFonts w:asciiTheme="minorHAnsi" w:eastAsia="Calibri" w:hAnsiTheme="minorHAnsi" w:cstheme="minorHAnsi"/>
          <w:bCs/>
        </w:rPr>
        <w:t>(</w:t>
      </w:r>
      <w:r w:rsidR="00426493">
        <w:rPr>
          <w:rFonts w:asciiTheme="minorHAnsi" w:eastAsia="Calibri" w:hAnsiTheme="minorHAnsi" w:cstheme="minorHAnsi"/>
          <w:bCs/>
        </w:rPr>
        <w:t>0</w:t>
      </w:r>
      <w:r w:rsidR="00AE6F5F" w:rsidRPr="005D5775">
        <w:rPr>
          <w:rFonts w:asciiTheme="minorHAnsi" w:eastAsia="Calibri" w:hAnsiTheme="minorHAnsi" w:cstheme="minorHAnsi"/>
          <w:bCs/>
        </w:rPr>
        <w:t>)</w:t>
      </w:r>
      <w:r w:rsidR="00AE6F5F" w:rsidRPr="000A5372">
        <w:rPr>
          <w:rFonts w:asciiTheme="minorHAnsi" w:eastAsia="Calibri" w:hAnsiTheme="minorHAnsi" w:cstheme="minorHAnsi"/>
        </w:rPr>
        <w:t xml:space="preserve"> </w:t>
      </w:r>
      <w:r>
        <w:rPr>
          <w:rFonts w:asciiTheme="minorHAnsi" w:eastAsia="Calibri" w:hAnsiTheme="minorHAnsi" w:cstheme="minorHAnsi"/>
        </w:rPr>
        <w:t>firms</w:t>
      </w:r>
      <w:r w:rsidR="00AE6F5F" w:rsidRPr="000A5372">
        <w:rPr>
          <w:rFonts w:asciiTheme="minorHAnsi" w:eastAsia="Calibri" w:hAnsiTheme="minorHAnsi" w:cstheme="minorHAnsi"/>
        </w:rPr>
        <w:t xml:space="preserve"> </w:t>
      </w:r>
      <w:r>
        <w:rPr>
          <w:rFonts w:asciiTheme="minorHAnsi" w:eastAsia="Calibri" w:hAnsiTheme="minorHAnsi" w:cstheme="minorHAnsi"/>
        </w:rPr>
        <w:t>were</w:t>
      </w:r>
      <w:r w:rsidR="00807639">
        <w:rPr>
          <w:rFonts w:asciiTheme="minorHAnsi" w:eastAsia="Calibri" w:hAnsiTheme="minorHAnsi" w:cstheme="minorHAnsi"/>
        </w:rPr>
        <w:t xml:space="preserve"> </w:t>
      </w:r>
      <w:r w:rsidR="00AE6F5F" w:rsidRPr="000A5372">
        <w:rPr>
          <w:rFonts w:asciiTheme="minorHAnsi" w:eastAsia="Calibri" w:hAnsiTheme="minorHAnsi" w:cstheme="minorHAnsi"/>
        </w:rPr>
        <w:t>dropped or terminated</w:t>
      </w:r>
      <w:r w:rsidR="000A5372" w:rsidRPr="000A5372">
        <w:rPr>
          <w:rFonts w:asciiTheme="minorHAnsi" w:eastAsia="Calibri" w:hAnsiTheme="minorHAnsi" w:cstheme="minorHAnsi"/>
        </w:rPr>
        <w:t>.</w:t>
      </w:r>
      <w:r w:rsidR="00AE6F5F">
        <w:rPr>
          <w:rFonts w:asciiTheme="minorHAnsi" w:eastAsia="Calibri" w:hAnsiTheme="minorHAnsi" w:cstheme="minorHAnsi"/>
        </w:rPr>
        <w:t xml:space="preserve"> </w:t>
      </w:r>
    </w:p>
    <w:p w14:paraId="5EB4BD5F" w14:textId="77777777" w:rsidR="00A962B7" w:rsidRDefault="00A962B7" w:rsidP="00AE6F5F">
      <w:pPr>
        <w:rPr>
          <w:rFonts w:asciiTheme="minorHAnsi" w:eastAsia="Calibri" w:hAnsiTheme="minorHAnsi" w:cstheme="minorHAnsi"/>
        </w:rPr>
      </w:pPr>
    </w:p>
    <w:p w14:paraId="56D1D5FA" w14:textId="5A23E4AB" w:rsidR="00AE6F5F" w:rsidRDefault="0081011A" w:rsidP="00AE6F5F">
      <w:pPr>
        <w:rPr>
          <w:rFonts w:asciiTheme="minorHAnsi" w:eastAsia="Calibri" w:hAnsiTheme="minorHAnsi" w:cstheme="minorHAnsi"/>
        </w:rPr>
      </w:pPr>
      <w:bookmarkStart w:id="2" w:name="_Hlk65586540"/>
      <w:bookmarkStart w:id="3" w:name="_Hlk63170661"/>
      <w:r>
        <w:rPr>
          <w:rFonts w:asciiTheme="minorHAnsi" w:eastAsia="Calibri" w:hAnsiTheme="minorHAnsi" w:cstheme="minorHAnsi"/>
        </w:rPr>
        <w:t>U</w:t>
      </w:r>
      <w:r w:rsidR="00AE6F5F" w:rsidRPr="00A46D62">
        <w:rPr>
          <w:rFonts w:asciiTheme="minorHAnsi" w:eastAsia="Calibri" w:hAnsiTheme="minorHAnsi" w:cstheme="minorHAnsi"/>
        </w:rPr>
        <w:t>pon a motion</w:t>
      </w:r>
      <w:r w:rsidR="00AE6F5F" w:rsidRPr="00A46D62">
        <w:rPr>
          <w:rFonts w:asciiTheme="minorHAnsi" w:eastAsia="Calibri" w:hAnsiTheme="minorHAnsi" w:cstheme="minorHAnsi"/>
          <w:b/>
        </w:rPr>
        <w:t xml:space="preserve"> (V</w:t>
      </w:r>
      <w:r>
        <w:rPr>
          <w:rFonts w:asciiTheme="minorHAnsi" w:eastAsia="Calibri" w:hAnsiTheme="minorHAnsi" w:cstheme="minorHAnsi"/>
          <w:b/>
        </w:rPr>
        <w:t>I</w:t>
      </w:r>
      <w:r w:rsidR="00AE6F5F" w:rsidRPr="00A46D62">
        <w:rPr>
          <w:rFonts w:asciiTheme="minorHAnsi" w:eastAsia="Calibri" w:hAnsiTheme="minorHAnsi" w:cstheme="minorHAnsi"/>
          <w:b/>
        </w:rPr>
        <w:t>I)</w:t>
      </w:r>
      <w:r w:rsidR="00AE6F5F" w:rsidRPr="00A46D62">
        <w:rPr>
          <w:rFonts w:asciiTheme="minorHAnsi" w:eastAsia="Calibri" w:hAnsiTheme="minorHAnsi" w:cstheme="minorHAnsi"/>
        </w:rPr>
        <w:t xml:space="preserve"> by </w:t>
      </w:r>
      <w:r w:rsidR="006E4A1A">
        <w:rPr>
          <w:rFonts w:asciiTheme="minorHAnsi" w:eastAsia="Calibri" w:hAnsiTheme="minorHAnsi" w:cstheme="minorHAnsi"/>
        </w:rPr>
        <w:t>M</w:t>
      </w:r>
      <w:r w:rsidR="008726C2">
        <w:rPr>
          <w:rFonts w:asciiTheme="minorHAnsi" w:eastAsia="Calibri" w:hAnsiTheme="minorHAnsi" w:cstheme="minorHAnsi"/>
        </w:rPr>
        <w:t xml:space="preserve">r. </w:t>
      </w:r>
      <w:r w:rsidR="009333AE">
        <w:rPr>
          <w:rFonts w:asciiTheme="minorHAnsi" w:eastAsia="Calibri" w:hAnsiTheme="minorHAnsi" w:cstheme="minorHAnsi"/>
        </w:rPr>
        <w:t>Wilson</w:t>
      </w:r>
      <w:r w:rsidR="00363ECC">
        <w:rPr>
          <w:rFonts w:asciiTheme="minorHAnsi" w:eastAsia="Calibri" w:hAnsiTheme="minorHAnsi" w:cstheme="minorHAnsi"/>
        </w:rPr>
        <w:t xml:space="preserve"> </w:t>
      </w:r>
      <w:r w:rsidR="008726C2">
        <w:rPr>
          <w:rFonts w:asciiTheme="minorHAnsi" w:eastAsia="Calibri" w:hAnsiTheme="minorHAnsi" w:cstheme="minorHAnsi"/>
        </w:rPr>
        <w:t>and sec</w:t>
      </w:r>
      <w:r w:rsidR="006E4A1A">
        <w:rPr>
          <w:rFonts w:asciiTheme="minorHAnsi" w:eastAsia="Calibri" w:hAnsiTheme="minorHAnsi" w:cstheme="minorHAnsi"/>
        </w:rPr>
        <w:t xml:space="preserve">onded by </w:t>
      </w:r>
      <w:r w:rsidR="009333AE">
        <w:rPr>
          <w:rFonts w:asciiTheme="minorHAnsi" w:eastAsia="Calibri" w:hAnsiTheme="minorHAnsi" w:cstheme="minorHAnsi"/>
        </w:rPr>
        <w:t>Ms</w:t>
      </w:r>
      <w:r w:rsidR="00363ECC">
        <w:rPr>
          <w:rFonts w:asciiTheme="minorHAnsi" w:eastAsia="Calibri" w:hAnsiTheme="minorHAnsi" w:cstheme="minorHAnsi"/>
        </w:rPr>
        <w:t xml:space="preserve">. </w:t>
      </w:r>
      <w:r w:rsidR="009333AE">
        <w:rPr>
          <w:rFonts w:asciiTheme="minorHAnsi" w:eastAsia="Calibri" w:hAnsiTheme="minorHAnsi" w:cstheme="minorHAnsi"/>
        </w:rPr>
        <w:t>Pratt</w:t>
      </w:r>
      <w:r w:rsidR="00442F9A">
        <w:rPr>
          <w:rFonts w:asciiTheme="minorHAnsi" w:eastAsia="Calibri" w:hAnsiTheme="minorHAnsi" w:cstheme="minorHAnsi"/>
        </w:rPr>
        <w:t>,</w:t>
      </w:r>
      <w:r w:rsidR="00AE6F5F" w:rsidRPr="00A46D62">
        <w:rPr>
          <w:rFonts w:asciiTheme="minorHAnsi" w:eastAsia="Calibri" w:hAnsiTheme="minorHAnsi" w:cstheme="minorHAnsi"/>
        </w:rPr>
        <w:t xml:space="preserve"> the Board unanimously approved the Peer Review Repo</w:t>
      </w:r>
      <w:bookmarkEnd w:id="2"/>
      <w:r w:rsidR="008B258B">
        <w:rPr>
          <w:rFonts w:asciiTheme="minorHAnsi" w:eastAsia="Calibri" w:hAnsiTheme="minorHAnsi" w:cstheme="minorHAnsi"/>
        </w:rPr>
        <w:t>rt</w:t>
      </w:r>
    </w:p>
    <w:p w14:paraId="55B28B7E" w14:textId="77777777" w:rsidR="005E6C71" w:rsidRDefault="005E6C71" w:rsidP="00AE6F5F">
      <w:pPr>
        <w:rPr>
          <w:rFonts w:asciiTheme="minorHAnsi" w:eastAsia="Calibri" w:hAnsiTheme="minorHAnsi" w:cstheme="minorHAnsi"/>
        </w:rPr>
      </w:pPr>
    </w:p>
    <w:bookmarkEnd w:id="3"/>
    <w:p w14:paraId="6141463A" w14:textId="77777777" w:rsidR="00EE0AB5" w:rsidRDefault="00EE0AB5" w:rsidP="00EE0AB5">
      <w:pPr>
        <w:rPr>
          <w:rFonts w:asciiTheme="minorHAnsi" w:eastAsia="Calibri" w:hAnsiTheme="minorHAnsi" w:cstheme="minorHAnsi"/>
          <w:b/>
        </w:rPr>
      </w:pPr>
      <w:r w:rsidRPr="005B1591">
        <w:rPr>
          <w:rFonts w:asciiTheme="minorHAnsi" w:eastAsia="Calibri" w:hAnsiTheme="minorHAnsi" w:cstheme="minorHAnsi"/>
          <w:b/>
        </w:rPr>
        <w:t>Unfinished</w:t>
      </w:r>
      <w:r w:rsidRPr="00756F34">
        <w:rPr>
          <w:rFonts w:asciiTheme="minorHAnsi" w:eastAsia="Calibri" w:hAnsiTheme="minorHAnsi" w:cstheme="minorHAnsi"/>
          <w:b/>
        </w:rPr>
        <w:t xml:space="preserve"> </w:t>
      </w:r>
      <w:r w:rsidRPr="00E35A6D">
        <w:rPr>
          <w:rFonts w:asciiTheme="minorHAnsi" w:eastAsia="Calibri" w:hAnsiTheme="minorHAnsi" w:cstheme="minorHAnsi"/>
          <w:b/>
        </w:rPr>
        <w:t>Business</w:t>
      </w:r>
    </w:p>
    <w:p w14:paraId="389D185C" w14:textId="77777777" w:rsidR="007C3C6C" w:rsidRPr="007C3C6C" w:rsidRDefault="00EE0AB5" w:rsidP="007C3C6C">
      <w:pPr>
        <w:pStyle w:val="Heading3"/>
        <w:rPr>
          <w:rFonts w:ascii="Times New Roman" w:eastAsia="Times New Roman" w:hAnsi="Times New Roman" w:cs="Times New Roman"/>
          <w:b/>
          <w:bCs/>
          <w:i w:val="0"/>
          <w:sz w:val="27"/>
          <w:szCs w:val="27"/>
          <w:lang w:val="en-US"/>
        </w:rPr>
      </w:pPr>
      <w:r w:rsidRPr="00011F03">
        <w:rPr>
          <w:rFonts w:ascii="Times New Roman" w:eastAsia="Times New Roman" w:hAnsi="Times New Roman" w:cs="Times New Roman"/>
          <w:b/>
          <w:bCs/>
          <w:i w:val="0"/>
          <w:iCs/>
          <w:sz w:val="27"/>
          <w:szCs w:val="27"/>
          <w:lang w:val="en-US"/>
        </w:rPr>
        <w:t>1.</w:t>
      </w:r>
      <w:r w:rsidRPr="00564008">
        <w:rPr>
          <w:rFonts w:ascii="Times New Roman" w:eastAsia="Times New Roman" w:hAnsi="Times New Roman" w:cs="Times New Roman"/>
          <w:b/>
          <w:bCs/>
          <w:sz w:val="27"/>
          <w:szCs w:val="27"/>
          <w:lang w:val="en-US"/>
        </w:rPr>
        <w:t xml:space="preserve"> </w:t>
      </w:r>
      <w:r w:rsidR="007C3C6C" w:rsidRPr="007C3C6C">
        <w:rPr>
          <w:rFonts w:ascii="Times New Roman" w:eastAsia="Times New Roman" w:hAnsi="Times New Roman" w:cs="Times New Roman"/>
          <w:b/>
          <w:bCs/>
          <w:i w:val="0"/>
          <w:sz w:val="27"/>
          <w:szCs w:val="27"/>
          <w:lang w:val="en-US"/>
        </w:rPr>
        <w:t>Unfinished Business</w:t>
      </w:r>
    </w:p>
    <w:p w14:paraId="6FEF006B" w14:textId="77777777" w:rsidR="008730A1" w:rsidRDefault="008730A1" w:rsidP="008730A1">
      <w:pPr>
        <w:pStyle w:val="NormalWeb"/>
      </w:pPr>
      <w:r>
        <w:t>The Board continued its discussion on proposed changes to how committee numbers are reported.</w:t>
      </w:r>
    </w:p>
    <w:p w14:paraId="3EEFEAF4" w14:textId="77777777" w:rsidR="008730A1" w:rsidRDefault="008730A1" w:rsidP="008730A1">
      <w:pPr>
        <w:pStyle w:val="NormalWeb"/>
      </w:pPr>
      <w:r>
        <w:t>Mr. Petito noted that while committees currently provide raw numbers, the question remains whether these reports should also include meaningful analytics. He suggested that straight numbers are often of limited value and that data such as rejection rates or sudden spikes in applications might provide the Board with better insight, while also recognizing that members should not be overburdened with producing detailed analysis.</w:t>
      </w:r>
    </w:p>
    <w:p w14:paraId="151563A4" w14:textId="5F17E9E3" w:rsidR="008730A1" w:rsidRDefault="00294867" w:rsidP="008730A1">
      <w:pPr>
        <w:pStyle w:val="NormalWeb"/>
      </w:pPr>
      <w:r>
        <w:t>Ms</w:t>
      </w:r>
      <w:r w:rsidR="008730A1">
        <w:t>. Gray recalled that the Board had tabled this issue at the last meeting. She reiterated her suggestion that each committee’s monthly data be presented in slide format, which could then be adopted by the Board. She also proposed including at least three months of comparative data to show trends visually, even if not fully analyzed. She cited the Peer Review Committee as an example where such trend data could clarify whether reported activity reflected a slowdown in the review process or another factor.</w:t>
      </w:r>
    </w:p>
    <w:p w14:paraId="709C4B9D" w14:textId="37305790" w:rsidR="008730A1" w:rsidRDefault="008730A1" w:rsidP="008730A1">
      <w:pPr>
        <w:pStyle w:val="NormalWeb"/>
      </w:pPr>
      <w:r>
        <w:t xml:space="preserve">Mr. Pambianco confirmed that slides containing committee data would be considered public records under the Public Information Act, but as long as personal identifiers are excluded, there </w:t>
      </w:r>
      <w:r w:rsidR="002339D2">
        <w:t>should not</w:t>
      </w:r>
      <w:r>
        <w:t xml:space="preserve"> be </w:t>
      </w:r>
      <w:r w:rsidR="002339D2">
        <w:t>an</w:t>
      </w:r>
      <w:r w:rsidR="00011F03">
        <w:t xml:space="preserve"> </w:t>
      </w:r>
      <w:r>
        <w:t>issue</w:t>
      </w:r>
      <w:r w:rsidR="002339D2">
        <w:t xml:space="preserve"> presenting slides</w:t>
      </w:r>
      <w:r>
        <w:t xml:space="preserve">. He emphasized that committee reports serve two purposes: (1) providing useful information to the public and the Board, and (2) </w:t>
      </w:r>
      <w:r w:rsidR="002339D2">
        <w:t>facilitating</w:t>
      </w:r>
      <w:r>
        <w:t xml:space="preserve"> the Board</w:t>
      </w:r>
      <w:r w:rsidR="002339D2">
        <w:t>’s</w:t>
      </w:r>
      <w:r>
        <w:t xml:space="preserve"> formal ratif</w:t>
      </w:r>
      <w:r w:rsidR="002339D2">
        <w:t>ication</w:t>
      </w:r>
      <w:r>
        <w:t xml:space="preserve"> </w:t>
      </w:r>
      <w:r w:rsidR="002339D2">
        <w:t xml:space="preserve">of </w:t>
      </w:r>
      <w:r>
        <w:t xml:space="preserve">committee and staff actions. He </w:t>
      </w:r>
      <w:r w:rsidR="002339D2">
        <w:t xml:space="preserve">noted that use </w:t>
      </w:r>
      <w:r>
        <w:t xml:space="preserve">of slides and comparative data </w:t>
      </w:r>
      <w:r w:rsidR="002339D2">
        <w:t xml:space="preserve">could be useful to further </w:t>
      </w:r>
      <w:r>
        <w:t>for transparency</w:t>
      </w:r>
      <w:r w:rsidR="002339D2">
        <w:t xml:space="preserve"> and understanding</w:t>
      </w:r>
      <w:r>
        <w:t>.</w:t>
      </w:r>
    </w:p>
    <w:p w14:paraId="370DB95A" w14:textId="77777777" w:rsidR="008730A1" w:rsidRDefault="008730A1" w:rsidP="008730A1">
      <w:pPr>
        <w:pStyle w:val="NormalWeb"/>
      </w:pPr>
      <w:r>
        <w:t>Mr. Dunn raised the concern that committee liaisons may only be reporting information prepared by staff and should not be expected to “look under the hood” or independently investigate committee actions. He stressed that the Board’s role is to receive and adopt reports, not to duplicate the work of the committees. However, he agreed that if a report revealed a red flag—such as an unusual spike in failed peer reviews—the Board as a whole should address it.</w:t>
      </w:r>
    </w:p>
    <w:p w14:paraId="248C7A27" w14:textId="2194723F" w:rsidR="008730A1" w:rsidRDefault="00294867" w:rsidP="008730A1">
      <w:pPr>
        <w:pStyle w:val="NormalWeb"/>
      </w:pPr>
      <w:r>
        <w:t>Ms</w:t>
      </w:r>
      <w:r w:rsidR="008730A1">
        <w:t>. Gray questioned whether, if committee liaisons are only reporting information, it is necessary for individual members to present reports at all, as opposed to distributing the data directly. She also raised the need for greater clarity on the roles and responsibilities of committee liaisons, noting that issues are sometimes directed to her as though she holds decision-making authority.</w:t>
      </w:r>
    </w:p>
    <w:p w14:paraId="3C36F672" w14:textId="77777777" w:rsidR="008730A1" w:rsidRDefault="008730A1" w:rsidP="008730A1">
      <w:pPr>
        <w:pStyle w:val="NormalWeb"/>
      </w:pPr>
      <w:r>
        <w:t>Mr. Petito agreed this was an important point and asked counsel whether committee roles and responsibilities had ever been formally established. Mr. Pambianco responded that he was not aware of any written procedures but suggested the Board may wish to adopt guidelines to clarify expectations, as committee involvement and responsibilities vary.</w:t>
      </w:r>
    </w:p>
    <w:p w14:paraId="239949CF" w14:textId="77777777" w:rsidR="008730A1" w:rsidRDefault="008730A1" w:rsidP="008730A1">
      <w:pPr>
        <w:pStyle w:val="NormalWeb"/>
      </w:pPr>
      <w:r>
        <w:lastRenderedPageBreak/>
        <w:t>The matter remains open for further discussion and potential development of written procedures defining committee roles, reporting expectations, and the inclusion of analytics or trend data in committee reports.</w:t>
      </w:r>
    </w:p>
    <w:p w14:paraId="50C7E7F8" w14:textId="7D269BD7" w:rsidR="00EE0AB5" w:rsidRPr="00890353" w:rsidRDefault="00EE0AB5" w:rsidP="007C3C6C">
      <w:pPr>
        <w:spacing w:before="100" w:beforeAutospacing="1" w:after="100" w:afterAutospacing="1"/>
        <w:jc w:val="left"/>
        <w:outlineLvl w:val="2"/>
        <w:rPr>
          <w:rFonts w:asciiTheme="minorHAnsi" w:eastAsia="Times New Roman" w:hAnsiTheme="minorHAnsi" w:cs="Times New Roman"/>
          <w:sz w:val="24"/>
          <w:szCs w:val="24"/>
          <w:lang w:val="en-US"/>
        </w:rPr>
      </w:pPr>
    </w:p>
    <w:p w14:paraId="201AFEF8" w14:textId="3A54C946" w:rsidR="00EE0AB5" w:rsidRDefault="00EE0AB5" w:rsidP="00EE0AB5">
      <w:pPr>
        <w:spacing w:before="100" w:beforeAutospacing="1" w:after="100" w:afterAutospacing="1"/>
        <w:jc w:val="left"/>
        <w:outlineLvl w:val="2"/>
        <w:rPr>
          <w:rFonts w:asciiTheme="minorHAnsi" w:eastAsia="Times New Roman" w:hAnsiTheme="minorHAnsi" w:cs="Times New Roman"/>
          <w:b/>
          <w:bCs/>
          <w:sz w:val="27"/>
          <w:szCs w:val="27"/>
          <w:lang w:val="en-US"/>
        </w:rPr>
      </w:pPr>
      <w:r w:rsidRPr="00890353">
        <w:rPr>
          <w:rFonts w:asciiTheme="minorHAnsi" w:eastAsia="Times New Roman" w:hAnsiTheme="minorHAnsi" w:cs="Times New Roman"/>
          <w:b/>
          <w:bCs/>
          <w:sz w:val="27"/>
          <w:szCs w:val="27"/>
          <w:lang w:val="en-US"/>
        </w:rPr>
        <w:t xml:space="preserve">2. AICPA </w:t>
      </w:r>
      <w:r w:rsidR="00540C56">
        <w:rPr>
          <w:rFonts w:asciiTheme="minorHAnsi" w:eastAsia="Times New Roman" w:hAnsiTheme="minorHAnsi" w:cs="Times New Roman"/>
          <w:b/>
          <w:bCs/>
          <w:sz w:val="27"/>
          <w:szCs w:val="27"/>
          <w:lang w:val="en-US"/>
        </w:rPr>
        <w:t>Potential Revisions to Code of Conduct related to Independence in Alternative Practice Structure</w:t>
      </w:r>
    </w:p>
    <w:p w14:paraId="64B3D4BC" w14:textId="77777777" w:rsidR="00F20457" w:rsidRDefault="00F20457" w:rsidP="00F20457">
      <w:pPr>
        <w:pStyle w:val="NormalWeb"/>
      </w:pPr>
      <w:r>
        <w:t>The Board continued its discussion on potential revisions to the AICPA Code of Conduct relating to independence in alternative practice structures.</w:t>
      </w:r>
    </w:p>
    <w:p w14:paraId="61F52F00" w14:textId="35EA158F" w:rsidR="00F20457" w:rsidRDefault="00F20457" w:rsidP="00F20457">
      <w:pPr>
        <w:pStyle w:val="NormalWeb"/>
      </w:pPr>
      <w:r>
        <w:t>Ms. Halpern provided historical context, noting that some Board committees—such as the Peer Review Committee—carry regulatory responsibilities that require active leadership, typically from individuals with audit expertise. While much of the peer review process is handled by administering entities, she explained that uncooperative firms may ultimately require Board involvement. She also observed that certain committee reporting practices appear to be historical carryovers from earlier state requirements and questioned whether all remain relevant today.</w:t>
      </w:r>
    </w:p>
    <w:p w14:paraId="1618F2C3" w14:textId="77777777" w:rsidR="00F20457" w:rsidRDefault="00F20457" w:rsidP="00F20457">
      <w:pPr>
        <w:pStyle w:val="NormalWeb"/>
      </w:pPr>
      <w:r>
        <w:t>Mr. Pambianco added that committees can play a broader role than simple reporting. For example, the Education Committee could serve as the venue for evaluating changes to continuing education requirements, particularly as discussions about independence and practice structures evolve at the national level.</w:t>
      </w:r>
    </w:p>
    <w:p w14:paraId="5625DB8F" w14:textId="77777777" w:rsidR="00F20457" w:rsidRDefault="00F20457" w:rsidP="00F20457">
      <w:pPr>
        <w:pStyle w:val="NormalWeb"/>
      </w:pPr>
      <w:r>
        <w:t>Mr. Petito summarized by stating that the Board effectively has a “blank canvas” in determining the purpose and scope of its committees. He emphasized the need for staff and legal counsel to review any available historical documents and provide input on the current workload and responsibilities of each committee. This information will help the Board decide whether certain committees should be expanded, consolidated, or redefined, especially in light of anticipated national changes to independence standards and continuing professional education.</w:t>
      </w:r>
    </w:p>
    <w:p w14:paraId="0564EA0C" w14:textId="77777777" w:rsidR="00F20457" w:rsidRDefault="00F20457" w:rsidP="00F20457">
      <w:pPr>
        <w:pStyle w:val="NormalWeb"/>
      </w:pPr>
      <w:r>
        <w:t>The matter will be carried forward to the next meeting for further discussion once staff has compiled background materials.</w:t>
      </w:r>
    </w:p>
    <w:p w14:paraId="618A21A2" w14:textId="77777777" w:rsidR="008730A1" w:rsidRPr="00890353" w:rsidRDefault="008730A1" w:rsidP="00EE0AB5">
      <w:pPr>
        <w:spacing w:before="100" w:beforeAutospacing="1" w:after="100" w:afterAutospacing="1"/>
        <w:jc w:val="left"/>
        <w:outlineLvl w:val="2"/>
        <w:rPr>
          <w:rFonts w:asciiTheme="minorHAnsi" w:eastAsia="Times New Roman" w:hAnsiTheme="minorHAnsi" w:cs="Times New Roman"/>
          <w:b/>
          <w:bCs/>
          <w:sz w:val="27"/>
          <w:szCs w:val="27"/>
          <w:lang w:val="en-US"/>
        </w:rPr>
      </w:pPr>
    </w:p>
    <w:p w14:paraId="78B09A3E" w14:textId="7049E8EF" w:rsidR="00EE0AB5" w:rsidRPr="00890353" w:rsidRDefault="00EE0AB5" w:rsidP="00EE0AB5">
      <w:pPr>
        <w:spacing w:before="100" w:beforeAutospacing="1" w:after="100" w:afterAutospacing="1"/>
        <w:jc w:val="left"/>
        <w:outlineLvl w:val="2"/>
        <w:rPr>
          <w:rFonts w:asciiTheme="minorHAnsi" w:eastAsia="Times New Roman" w:hAnsiTheme="minorHAnsi" w:cs="Times New Roman"/>
          <w:b/>
          <w:bCs/>
          <w:sz w:val="27"/>
          <w:szCs w:val="27"/>
          <w:lang w:val="en-US"/>
        </w:rPr>
      </w:pPr>
      <w:r w:rsidRPr="00890353">
        <w:rPr>
          <w:rFonts w:asciiTheme="minorHAnsi" w:eastAsia="Times New Roman" w:hAnsiTheme="minorHAnsi" w:cs="Times New Roman"/>
          <w:b/>
          <w:bCs/>
          <w:sz w:val="27"/>
          <w:szCs w:val="27"/>
          <w:lang w:val="en-US"/>
        </w:rPr>
        <w:t xml:space="preserve">3. </w:t>
      </w:r>
      <w:r w:rsidR="008730A1">
        <w:rPr>
          <w:rFonts w:asciiTheme="minorHAnsi" w:eastAsia="Times New Roman" w:hAnsiTheme="minorHAnsi" w:cs="Times New Roman"/>
          <w:b/>
          <w:bCs/>
          <w:sz w:val="27"/>
          <w:szCs w:val="27"/>
          <w:lang w:val="en-US"/>
        </w:rPr>
        <w:t>NASBA CPE Audit Service</w:t>
      </w:r>
    </w:p>
    <w:p w14:paraId="2CC1B9A8" w14:textId="77777777" w:rsidR="004A78D0" w:rsidRDefault="004A78D0" w:rsidP="004A78D0">
      <w:pPr>
        <w:pStyle w:val="NormalWeb"/>
      </w:pPr>
      <w:r>
        <w:t>Mr. Petito introduced the topic of the NASBA CPE Audit Service and asked Mr. Dorsey to provide background and an update for the Board.</w:t>
      </w:r>
    </w:p>
    <w:p w14:paraId="1EFC3F78" w14:textId="77777777" w:rsidR="004A78D0" w:rsidRDefault="004A78D0" w:rsidP="004A78D0">
      <w:pPr>
        <w:pStyle w:val="NormalWeb"/>
      </w:pPr>
      <w:r>
        <w:t>Mr. Dorsey explained that CPAs selected for audit as part of license renewal are now required to use the NASBA CPE Audit Service to upload their certificates. This change was implemented due to limited staffing and the state hiring freeze, which has reduced the Board’s internal capacity. Previously, audited CPAs sent certificates directly to the Board, requiring staff to manually review and total credits. Under the new system, CPAs upload documentation to the NASBA portal, which calculates credits automatically, allowing staff to complete reviews more efficiently.</w:t>
      </w:r>
    </w:p>
    <w:p w14:paraId="4E1BA57A" w14:textId="77777777" w:rsidR="004A78D0" w:rsidRDefault="004A78D0" w:rsidP="004A78D0">
      <w:pPr>
        <w:pStyle w:val="NormalWeb"/>
      </w:pPr>
      <w:r>
        <w:lastRenderedPageBreak/>
        <w:t>Mr. Petito reminded members that the Board approved use of the service nearly a year ago because of its efficiency. However, implementation caused some confusion when communication went out in late August stating that, effective September 1st, audited licensees must use the system. The timing of the notice, coupled with wording that some interpreted as applying to all licensees, led to questions and concerns from the profession.</w:t>
      </w:r>
    </w:p>
    <w:p w14:paraId="15A80CB8" w14:textId="716C3B8A" w:rsidR="004A78D0" w:rsidRDefault="00294867" w:rsidP="004A78D0">
      <w:pPr>
        <w:pStyle w:val="NormalWeb"/>
      </w:pPr>
      <w:r>
        <w:t>Ms</w:t>
      </w:r>
      <w:r w:rsidR="004A78D0">
        <w:t>. Gray noted that communication with the Maryland Association of CPAs (MACPA) should have been coordinated in advance, as the rollout created confusion and left the Association fielding questions without preparation. She recommended closer collaboration in the future.</w:t>
      </w:r>
    </w:p>
    <w:p w14:paraId="6AFCA8B0" w14:textId="77777777" w:rsidR="004A78D0" w:rsidRDefault="004A78D0" w:rsidP="004A78D0">
      <w:pPr>
        <w:pStyle w:val="NormalWeb"/>
      </w:pPr>
      <w:r>
        <w:t>Mr. Dorsey acknowledged the concern, clarifying that while the announcement was posted to the website in early August, the email blast was delayed and issued much later than planned. Staffing shortages contributed to the challenge.</w:t>
      </w:r>
    </w:p>
    <w:p w14:paraId="79E04A77" w14:textId="77777777" w:rsidR="004A78D0" w:rsidRDefault="004A78D0" w:rsidP="004A78D0">
      <w:pPr>
        <w:pStyle w:val="NormalWeb"/>
      </w:pPr>
      <w:r>
        <w:t>Ms. Halpern, on behalf of MACPA, confirmed the Association’s willingness to assist with communication to members in the future, noting that better coordination could help reduce confusion and ensure messages appear legitimate and consistent. She also emphasized that clarity is needed around the requirement—currently, only CPAs selected for audit must use the service.</w:t>
      </w:r>
    </w:p>
    <w:p w14:paraId="2C95B20A" w14:textId="77777777" w:rsidR="004A78D0" w:rsidRDefault="004A78D0" w:rsidP="004A78D0">
      <w:pPr>
        <w:pStyle w:val="NormalWeb"/>
      </w:pPr>
      <w:r>
        <w:t>Mr. Petito thanked MACPA for their assistance and reiterated that the Board’s long-term goal is to have all licensees use the NASBA CPE Audit Service. For now, the Board will continue monitoring implementation, address any glitches, and work with the Society to determine an appropriate timeline for making the service mandatory for all licensees.</w:t>
      </w:r>
    </w:p>
    <w:p w14:paraId="78327A28" w14:textId="77777777" w:rsidR="00EE0AB5" w:rsidRPr="00890353" w:rsidRDefault="00EE0AB5" w:rsidP="00EE0AB5">
      <w:pPr>
        <w:rPr>
          <w:rFonts w:asciiTheme="minorHAnsi" w:eastAsia="Calibri" w:hAnsiTheme="minorHAnsi" w:cstheme="minorHAnsi"/>
          <w:bCs/>
        </w:rPr>
      </w:pPr>
    </w:p>
    <w:p w14:paraId="2581B9BD" w14:textId="4DE55DF9" w:rsidR="004A78D0" w:rsidRPr="004A78D0" w:rsidRDefault="00EE0AB5" w:rsidP="004A78D0">
      <w:pPr>
        <w:spacing w:before="100" w:beforeAutospacing="1" w:after="100" w:afterAutospacing="1"/>
        <w:jc w:val="left"/>
        <w:outlineLvl w:val="1"/>
        <w:rPr>
          <w:rFonts w:asciiTheme="minorHAnsi" w:eastAsia="Times New Roman" w:hAnsiTheme="minorHAnsi" w:cs="Times New Roman"/>
          <w:b/>
          <w:bCs/>
          <w:sz w:val="36"/>
          <w:szCs w:val="36"/>
          <w:lang w:val="en-US"/>
        </w:rPr>
      </w:pPr>
      <w:r w:rsidRPr="00890353">
        <w:rPr>
          <w:rFonts w:asciiTheme="minorHAnsi" w:eastAsia="Times New Roman" w:hAnsiTheme="minorHAnsi" w:cs="Times New Roman"/>
          <w:b/>
          <w:bCs/>
          <w:sz w:val="36"/>
          <w:szCs w:val="36"/>
          <w:lang w:val="en-US"/>
        </w:rPr>
        <w:t xml:space="preserve">New Business – </w:t>
      </w:r>
      <w:r w:rsidR="008730A1">
        <w:rPr>
          <w:rFonts w:asciiTheme="minorHAnsi" w:eastAsia="Times New Roman" w:hAnsiTheme="minorHAnsi" w:cs="Times New Roman"/>
          <w:b/>
          <w:bCs/>
          <w:sz w:val="36"/>
          <w:szCs w:val="36"/>
          <w:lang w:val="en-US"/>
        </w:rPr>
        <w:t>Board Meeting at Towson University On October 7th</w:t>
      </w:r>
    </w:p>
    <w:p w14:paraId="7CBF50F0" w14:textId="77777777" w:rsidR="004A78D0" w:rsidRPr="004A78D0" w:rsidRDefault="004A78D0" w:rsidP="004A78D0">
      <w:pPr>
        <w:spacing w:before="100" w:beforeAutospacing="1" w:after="100" w:afterAutospacing="1"/>
        <w:jc w:val="left"/>
        <w:rPr>
          <w:rFonts w:ascii="Times New Roman" w:eastAsia="Times New Roman" w:hAnsi="Times New Roman" w:cs="Times New Roman"/>
          <w:sz w:val="24"/>
          <w:szCs w:val="24"/>
          <w:lang w:val="en-US"/>
        </w:rPr>
      </w:pPr>
      <w:r w:rsidRPr="004A78D0">
        <w:rPr>
          <w:rFonts w:ascii="Times New Roman" w:eastAsia="Times New Roman" w:hAnsi="Times New Roman" w:cs="Times New Roman"/>
          <w:b/>
          <w:bCs/>
          <w:sz w:val="24"/>
          <w:szCs w:val="24"/>
          <w:lang w:val="en-US"/>
        </w:rPr>
        <w:t>Upcoming Board Meeting at Towson University</w:t>
      </w:r>
    </w:p>
    <w:p w14:paraId="5290F9C1" w14:textId="77777777" w:rsidR="004A78D0" w:rsidRPr="004A78D0" w:rsidRDefault="004A78D0" w:rsidP="004A78D0">
      <w:pPr>
        <w:spacing w:before="100" w:beforeAutospacing="1" w:after="100" w:afterAutospacing="1"/>
        <w:jc w:val="left"/>
        <w:rPr>
          <w:rFonts w:ascii="Times New Roman" w:eastAsia="Times New Roman" w:hAnsi="Times New Roman" w:cs="Times New Roman"/>
          <w:sz w:val="24"/>
          <w:szCs w:val="24"/>
          <w:lang w:val="en-US"/>
        </w:rPr>
      </w:pPr>
      <w:r w:rsidRPr="004A78D0">
        <w:rPr>
          <w:rFonts w:ascii="Times New Roman" w:eastAsia="Times New Roman" w:hAnsi="Times New Roman" w:cs="Times New Roman"/>
          <w:sz w:val="24"/>
          <w:szCs w:val="24"/>
          <w:lang w:val="en-US"/>
        </w:rPr>
        <w:t xml:space="preserve">Mr. Petito announced that the next Board of Public Accountancy meeting will be held on </w:t>
      </w:r>
      <w:r w:rsidRPr="004A78D0">
        <w:rPr>
          <w:rFonts w:ascii="Times New Roman" w:eastAsia="Times New Roman" w:hAnsi="Times New Roman" w:cs="Times New Roman"/>
          <w:b/>
          <w:bCs/>
          <w:sz w:val="24"/>
          <w:szCs w:val="24"/>
          <w:lang w:val="en-US"/>
        </w:rPr>
        <w:t>Friday, October 7th at Towson University</w:t>
      </w:r>
      <w:r w:rsidRPr="004A78D0">
        <w:rPr>
          <w:rFonts w:ascii="Times New Roman" w:eastAsia="Times New Roman" w:hAnsi="Times New Roman" w:cs="Times New Roman"/>
          <w:sz w:val="24"/>
          <w:szCs w:val="24"/>
          <w:lang w:val="en-US"/>
        </w:rPr>
        <w:t>.</w:t>
      </w:r>
    </w:p>
    <w:p w14:paraId="1ECA309D" w14:textId="6F1B7E11" w:rsidR="004A78D0" w:rsidRPr="004A78D0" w:rsidRDefault="004A78D0" w:rsidP="004A78D0">
      <w:pPr>
        <w:spacing w:before="100" w:beforeAutospacing="1" w:after="100" w:afterAutospacing="1"/>
        <w:jc w:val="left"/>
        <w:rPr>
          <w:rFonts w:ascii="Times New Roman" w:eastAsia="Times New Roman" w:hAnsi="Times New Roman" w:cs="Times New Roman"/>
          <w:sz w:val="24"/>
          <w:szCs w:val="24"/>
          <w:lang w:val="en-US"/>
        </w:rPr>
      </w:pPr>
      <w:r w:rsidRPr="004A78D0">
        <w:rPr>
          <w:rFonts w:ascii="Times New Roman" w:eastAsia="Times New Roman" w:hAnsi="Times New Roman" w:cs="Times New Roman"/>
          <w:sz w:val="24"/>
          <w:szCs w:val="24"/>
          <w:lang w:val="en-US"/>
        </w:rPr>
        <w:t xml:space="preserve">Mr. Dorsey reported that he has been in contact with the Chair of the Accounting Department, who confirmed that Towson is pleased to host. The meeting will begin at </w:t>
      </w:r>
      <w:r w:rsidRPr="004A78D0">
        <w:rPr>
          <w:rFonts w:ascii="Times New Roman" w:eastAsia="Times New Roman" w:hAnsi="Times New Roman" w:cs="Times New Roman"/>
          <w:b/>
          <w:bCs/>
          <w:sz w:val="24"/>
          <w:szCs w:val="24"/>
          <w:lang w:val="en-US"/>
        </w:rPr>
        <w:t>10:00 a.m.</w:t>
      </w:r>
      <w:r w:rsidRPr="004A78D0">
        <w:rPr>
          <w:rFonts w:ascii="Times New Roman" w:eastAsia="Times New Roman" w:hAnsi="Times New Roman" w:cs="Times New Roman"/>
          <w:sz w:val="24"/>
          <w:szCs w:val="24"/>
          <w:lang w:val="en-US"/>
        </w:rPr>
        <w:t xml:space="preserve"> (later than the usual 9:00 a.m. start</w:t>
      </w:r>
      <w:r w:rsidR="00BA2BF0">
        <w:rPr>
          <w:rFonts w:ascii="Times New Roman" w:eastAsia="Times New Roman" w:hAnsi="Times New Roman" w:cs="Times New Roman"/>
          <w:sz w:val="24"/>
          <w:szCs w:val="24"/>
          <w:lang w:val="en-US"/>
        </w:rPr>
        <w:t xml:space="preserve"> </w:t>
      </w:r>
      <w:r w:rsidRPr="004A78D0">
        <w:rPr>
          <w:rFonts w:ascii="Times New Roman" w:eastAsia="Times New Roman" w:hAnsi="Times New Roman" w:cs="Times New Roman"/>
          <w:sz w:val="24"/>
          <w:szCs w:val="24"/>
          <w:lang w:val="en-US"/>
        </w:rPr>
        <w:t>to allow additional travel time. Details on the exact location and parking arrangements will be provided to members once finalized.</w:t>
      </w:r>
    </w:p>
    <w:p w14:paraId="4DB7C629" w14:textId="77777777" w:rsidR="004A78D0" w:rsidRPr="004A78D0" w:rsidRDefault="004A78D0" w:rsidP="004A78D0">
      <w:pPr>
        <w:spacing w:before="100" w:beforeAutospacing="1" w:after="100" w:afterAutospacing="1"/>
        <w:jc w:val="left"/>
        <w:rPr>
          <w:rFonts w:ascii="Times New Roman" w:eastAsia="Times New Roman" w:hAnsi="Times New Roman" w:cs="Times New Roman"/>
          <w:sz w:val="24"/>
          <w:szCs w:val="24"/>
          <w:lang w:val="en-US"/>
        </w:rPr>
      </w:pPr>
      <w:r w:rsidRPr="004A78D0">
        <w:rPr>
          <w:rFonts w:ascii="Times New Roman" w:eastAsia="Times New Roman" w:hAnsi="Times New Roman" w:cs="Times New Roman"/>
          <w:sz w:val="24"/>
          <w:szCs w:val="24"/>
          <w:lang w:val="en-US"/>
        </w:rPr>
        <w:t xml:space="preserve">The meeting will follow the normal format, without a closed session. Afterward, there will be a </w:t>
      </w:r>
      <w:r w:rsidRPr="004A78D0">
        <w:rPr>
          <w:rFonts w:ascii="Times New Roman" w:eastAsia="Times New Roman" w:hAnsi="Times New Roman" w:cs="Times New Roman"/>
          <w:b/>
          <w:bCs/>
          <w:sz w:val="24"/>
          <w:szCs w:val="24"/>
          <w:lang w:val="en-US"/>
        </w:rPr>
        <w:t>meet-and-greet with students and faculty</w:t>
      </w:r>
      <w:r w:rsidRPr="004A78D0">
        <w:rPr>
          <w:rFonts w:ascii="Times New Roman" w:eastAsia="Times New Roman" w:hAnsi="Times New Roman" w:cs="Times New Roman"/>
          <w:sz w:val="24"/>
          <w:szCs w:val="24"/>
          <w:lang w:val="en-US"/>
        </w:rPr>
        <w:t>, accompanied by lunch. Board members are encouraged to remain for this portion, as prior campus meetings have shown strong student participation and valuable interaction.</w:t>
      </w:r>
    </w:p>
    <w:p w14:paraId="1E39E58B" w14:textId="0817E6E3" w:rsidR="004A78D0" w:rsidRPr="004A78D0" w:rsidRDefault="004A78D0" w:rsidP="004A78D0">
      <w:pPr>
        <w:spacing w:before="100" w:beforeAutospacing="1" w:after="100" w:afterAutospacing="1"/>
        <w:jc w:val="left"/>
        <w:rPr>
          <w:rFonts w:ascii="Times New Roman" w:eastAsia="Times New Roman" w:hAnsi="Times New Roman" w:cs="Times New Roman"/>
          <w:sz w:val="24"/>
          <w:szCs w:val="24"/>
          <w:lang w:val="en-US"/>
        </w:rPr>
      </w:pPr>
      <w:r w:rsidRPr="004A78D0">
        <w:rPr>
          <w:rFonts w:ascii="Times New Roman" w:eastAsia="Times New Roman" w:hAnsi="Times New Roman" w:cs="Times New Roman"/>
          <w:sz w:val="24"/>
          <w:szCs w:val="24"/>
          <w:lang w:val="en-US"/>
        </w:rPr>
        <w:t xml:space="preserve">In addition, Mr. Dorsey has been invited to attend the </w:t>
      </w:r>
      <w:r w:rsidRPr="004A78D0">
        <w:rPr>
          <w:rFonts w:ascii="Times New Roman" w:eastAsia="Times New Roman" w:hAnsi="Times New Roman" w:cs="Times New Roman"/>
          <w:b/>
          <w:bCs/>
          <w:sz w:val="24"/>
          <w:szCs w:val="24"/>
          <w:lang w:val="en-US"/>
        </w:rPr>
        <w:t>Towson University Accounting Advisory Board meeting</w:t>
      </w:r>
      <w:r w:rsidRPr="004A78D0">
        <w:rPr>
          <w:rFonts w:ascii="Times New Roman" w:eastAsia="Times New Roman" w:hAnsi="Times New Roman" w:cs="Times New Roman"/>
          <w:sz w:val="24"/>
          <w:szCs w:val="24"/>
          <w:lang w:val="en-US"/>
        </w:rPr>
        <w:t xml:space="preserve"> earlier that morning </w:t>
      </w:r>
      <w:r w:rsidR="00976ED7">
        <w:rPr>
          <w:rFonts w:ascii="Times New Roman" w:eastAsia="Times New Roman" w:hAnsi="Times New Roman" w:cs="Times New Roman"/>
          <w:sz w:val="24"/>
          <w:szCs w:val="24"/>
          <w:lang w:val="en-US"/>
        </w:rPr>
        <w:t>at</w:t>
      </w:r>
      <w:r w:rsidRPr="004A78D0">
        <w:rPr>
          <w:rFonts w:ascii="Times New Roman" w:eastAsia="Times New Roman" w:hAnsi="Times New Roman" w:cs="Times New Roman"/>
          <w:sz w:val="24"/>
          <w:szCs w:val="24"/>
          <w:lang w:val="en-US"/>
        </w:rPr>
        <w:t xml:space="preserve"> </w:t>
      </w:r>
      <w:r w:rsidRPr="004A78D0">
        <w:rPr>
          <w:rFonts w:ascii="Times New Roman" w:eastAsia="Times New Roman" w:hAnsi="Times New Roman" w:cs="Times New Roman"/>
          <w:b/>
          <w:bCs/>
          <w:sz w:val="24"/>
          <w:szCs w:val="24"/>
          <w:lang w:val="en-US"/>
        </w:rPr>
        <w:t>8:00</w:t>
      </w:r>
      <w:r w:rsidR="00976ED7">
        <w:rPr>
          <w:rFonts w:ascii="Times New Roman" w:eastAsia="Times New Roman" w:hAnsi="Times New Roman" w:cs="Times New Roman"/>
          <w:b/>
          <w:bCs/>
          <w:sz w:val="24"/>
          <w:szCs w:val="24"/>
          <w:lang w:val="en-US"/>
        </w:rPr>
        <w:t xml:space="preserve">am </w:t>
      </w:r>
      <w:r w:rsidRPr="004A78D0">
        <w:rPr>
          <w:rFonts w:ascii="Times New Roman" w:eastAsia="Times New Roman" w:hAnsi="Times New Roman" w:cs="Times New Roman"/>
          <w:sz w:val="24"/>
          <w:szCs w:val="24"/>
          <w:lang w:val="en-US"/>
        </w:rPr>
        <w:t xml:space="preserve">He extended the invitation to any Board </w:t>
      </w:r>
      <w:r w:rsidRPr="004A78D0">
        <w:rPr>
          <w:rFonts w:ascii="Times New Roman" w:eastAsia="Times New Roman" w:hAnsi="Times New Roman" w:cs="Times New Roman"/>
          <w:sz w:val="24"/>
          <w:szCs w:val="24"/>
          <w:lang w:val="en-US"/>
        </w:rPr>
        <w:lastRenderedPageBreak/>
        <w:t>members interested in attending. Mr. Lawson, who chairs the Advisory Board, confirmed his attendance.</w:t>
      </w:r>
    </w:p>
    <w:p w14:paraId="2E27C663" w14:textId="77777777" w:rsidR="004A78D0" w:rsidRPr="004A78D0" w:rsidRDefault="004A78D0" w:rsidP="004A78D0">
      <w:pPr>
        <w:spacing w:before="100" w:beforeAutospacing="1" w:after="100" w:afterAutospacing="1"/>
        <w:jc w:val="left"/>
        <w:rPr>
          <w:rFonts w:ascii="Times New Roman" w:eastAsia="Times New Roman" w:hAnsi="Times New Roman" w:cs="Times New Roman"/>
          <w:sz w:val="24"/>
          <w:szCs w:val="24"/>
          <w:lang w:val="en-US"/>
        </w:rPr>
      </w:pPr>
      <w:r w:rsidRPr="004A78D0">
        <w:rPr>
          <w:rFonts w:ascii="Times New Roman" w:eastAsia="Times New Roman" w:hAnsi="Times New Roman" w:cs="Times New Roman"/>
          <w:sz w:val="24"/>
          <w:szCs w:val="24"/>
          <w:lang w:val="en-US"/>
        </w:rPr>
        <w:t xml:space="preserve">Mr. Petito emphasized the importance of campus-based meetings as part of the Board’s </w:t>
      </w:r>
      <w:r w:rsidRPr="004A78D0">
        <w:rPr>
          <w:rFonts w:ascii="Times New Roman" w:eastAsia="Times New Roman" w:hAnsi="Times New Roman" w:cs="Times New Roman"/>
          <w:b/>
          <w:bCs/>
          <w:sz w:val="24"/>
          <w:szCs w:val="24"/>
          <w:lang w:val="en-US"/>
        </w:rPr>
        <w:t>pipeline strategy</w:t>
      </w:r>
      <w:r w:rsidRPr="004A78D0">
        <w:rPr>
          <w:rFonts w:ascii="Times New Roman" w:eastAsia="Times New Roman" w:hAnsi="Times New Roman" w:cs="Times New Roman"/>
          <w:sz w:val="24"/>
          <w:szCs w:val="24"/>
          <w:lang w:val="en-US"/>
        </w:rPr>
        <w:t xml:space="preserve"> to engage accounting students and encourage future professionals. He noted the success of previous meetings at Morgan State University and the University of Maryland, College Park, highlighting the strong turnout of students, faculty support, and productive Q&amp;A sessions.</w:t>
      </w:r>
    </w:p>
    <w:p w14:paraId="46F282FB" w14:textId="77777777" w:rsidR="004A78D0" w:rsidRPr="004A78D0" w:rsidRDefault="004A78D0" w:rsidP="004A78D0">
      <w:pPr>
        <w:spacing w:before="100" w:beforeAutospacing="1" w:after="100" w:afterAutospacing="1"/>
        <w:jc w:val="left"/>
        <w:rPr>
          <w:rFonts w:ascii="Times New Roman" w:eastAsia="Times New Roman" w:hAnsi="Times New Roman" w:cs="Times New Roman"/>
          <w:sz w:val="24"/>
          <w:szCs w:val="24"/>
          <w:lang w:val="en-US"/>
        </w:rPr>
      </w:pPr>
      <w:r w:rsidRPr="004A78D0">
        <w:rPr>
          <w:rFonts w:ascii="Times New Roman" w:eastAsia="Times New Roman" w:hAnsi="Times New Roman" w:cs="Times New Roman"/>
          <w:sz w:val="24"/>
          <w:szCs w:val="24"/>
          <w:lang w:val="en-US"/>
        </w:rPr>
        <w:t>Mr. Dorsey will circulate additional logistical information, including parking and building details, once available.</w:t>
      </w:r>
    </w:p>
    <w:p w14:paraId="218A0398" w14:textId="6232F916" w:rsidR="00EE0AB5" w:rsidRPr="00890353" w:rsidRDefault="00EE0AB5" w:rsidP="00EE0AB5">
      <w:pPr>
        <w:spacing w:after="0"/>
        <w:rPr>
          <w:rFonts w:asciiTheme="minorHAnsi" w:eastAsia="Calibri" w:hAnsiTheme="minorHAnsi" w:cstheme="minorHAnsi"/>
          <w:b/>
          <w:bCs/>
        </w:rPr>
      </w:pPr>
      <w:r w:rsidRPr="00890353">
        <w:rPr>
          <w:rFonts w:asciiTheme="minorHAnsi" w:eastAsia="Calibri" w:hAnsiTheme="minorHAnsi" w:cstheme="minorHAnsi"/>
          <w:b/>
          <w:bCs/>
        </w:rPr>
        <w:t xml:space="preserve">Correspondence </w:t>
      </w:r>
    </w:p>
    <w:p w14:paraId="46B8B177" w14:textId="77777777" w:rsidR="00EE0AB5" w:rsidRPr="00890353" w:rsidRDefault="00EE0AB5" w:rsidP="00EE0AB5">
      <w:pPr>
        <w:spacing w:after="0"/>
        <w:rPr>
          <w:rFonts w:asciiTheme="minorHAnsi" w:eastAsia="Calibri" w:hAnsiTheme="minorHAnsi" w:cstheme="minorHAnsi"/>
          <w:bCs/>
        </w:rPr>
      </w:pPr>
    </w:p>
    <w:p w14:paraId="367CF481" w14:textId="77777777" w:rsidR="00EE0AB5" w:rsidRPr="00890353" w:rsidRDefault="00EE0AB5" w:rsidP="00EE0AB5">
      <w:pPr>
        <w:spacing w:after="0"/>
        <w:rPr>
          <w:rFonts w:asciiTheme="minorHAnsi" w:eastAsia="Calibri" w:hAnsiTheme="minorHAnsi" w:cstheme="minorHAnsi"/>
          <w:bCs/>
        </w:rPr>
      </w:pPr>
      <w:r w:rsidRPr="00890353">
        <w:rPr>
          <w:rFonts w:asciiTheme="minorHAnsi" w:eastAsia="Calibri" w:hAnsiTheme="minorHAnsi" w:cstheme="minorHAnsi"/>
          <w:bCs/>
        </w:rPr>
        <w:t>None</w:t>
      </w:r>
    </w:p>
    <w:p w14:paraId="72BCBD45" w14:textId="77777777" w:rsidR="00EE0AB5" w:rsidRPr="00890353" w:rsidRDefault="00EE0AB5" w:rsidP="00EE0AB5">
      <w:pPr>
        <w:spacing w:after="0"/>
        <w:rPr>
          <w:rFonts w:asciiTheme="minorHAnsi" w:eastAsia="Calibri" w:hAnsiTheme="minorHAnsi" w:cstheme="minorHAnsi"/>
          <w:bCs/>
        </w:rPr>
      </w:pPr>
    </w:p>
    <w:p w14:paraId="59469379" w14:textId="01BAA8E1" w:rsidR="00EE0AB5" w:rsidRPr="003D43E7" w:rsidRDefault="00EE0AB5" w:rsidP="00EE0AB5">
      <w:pPr>
        <w:spacing w:before="100" w:beforeAutospacing="1" w:after="100" w:afterAutospacing="1"/>
        <w:jc w:val="left"/>
        <w:outlineLvl w:val="1"/>
        <w:rPr>
          <w:rFonts w:asciiTheme="minorHAnsi" w:eastAsia="Times New Roman" w:hAnsiTheme="minorHAnsi" w:cstheme="majorHAnsi"/>
          <w:b/>
          <w:bCs/>
          <w:sz w:val="28"/>
          <w:szCs w:val="28"/>
          <w:lang w:val="en-US"/>
        </w:rPr>
      </w:pPr>
      <w:r w:rsidRPr="003D43E7">
        <w:rPr>
          <w:rFonts w:asciiTheme="minorHAnsi" w:eastAsia="Times New Roman" w:hAnsiTheme="minorHAnsi" w:cstheme="majorHAnsi"/>
          <w:b/>
          <w:bCs/>
          <w:sz w:val="28"/>
          <w:szCs w:val="28"/>
          <w:lang w:val="en-US"/>
        </w:rPr>
        <w:t>MACPA Report to the Board</w:t>
      </w:r>
    </w:p>
    <w:p w14:paraId="03945F21" w14:textId="2480CD2F" w:rsidR="00EE0AB5" w:rsidRDefault="00EE0AB5" w:rsidP="00EE0AB5">
      <w:pPr>
        <w:spacing w:before="100" w:beforeAutospacing="1" w:after="100" w:afterAutospacing="1"/>
        <w:jc w:val="left"/>
        <w:rPr>
          <w:rFonts w:asciiTheme="minorHAnsi" w:eastAsia="Times New Roman" w:hAnsiTheme="minorHAnsi" w:cs="Times New Roman"/>
          <w:b/>
          <w:bCs/>
          <w:sz w:val="24"/>
          <w:szCs w:val="24"/>
          <w:lang w:val="en-US"/>
        </w:rPr>
      </w:pPr>
      <w:r w:rsidRPr="003D43E7">
        <w:rPr>
          <w:rFonts w:asciiTheme="minorHAnsi" w:eastAsia="Times New Roman" w:hAnsiTheme="minorHAnsi" w:cs="Times New Roman"/>
          <w:b/>
          <w:bCs/>
          <w:sz w:val="24"/>
          <w:szCs w:val="24"/>
          <w:lang w:val="en-US"/>
        </w:rPr>
        <w:t xml:space="preserve">Presented by: </w:t>
      </w:r>
      <w:r w:rsidR="004E5F5A">
        <w:rPr>
          <w:rFonts w:asciiTheme="minorHAnsi" w:eastAsia="Times New Roman" w:hAnsiTheme="minorHAnsi" w:cs="Times New Roman"/>
          <w:b/>
          <w:bCs/>
          <w:sz w:val="24"/>
          <w:szCs w:val="24"/>
          <w:lang w:val="en-US"/>
        </w:rPr>
        <w:t>Marybeth Olson</w:t>
      </w:r>
      <w:r w:rsidRPr="003D43E7">
        <w:rPr>
          <w:rFonts w:asciiTheme="minorHAnsi" w:eastAsia="Times New Roman" w:hAnsiTheme="minorHAnsi" w:cs="Times New Roman"/>
          <w:b/>
          <w:bCs/>
          <w:sz w:val="24"/>
          <w:szCs w:val="24"/>
          <w:lang w:val="en-US"/>
        </w:rPr>
        <w:t>, on behalf of the Maryland Association of CPAs (MACPA)</w:t>
      </w:r>
    </w:p>
    <w:p w14:paraId="1742506E" w14:textId="77777777" w:rsidR="004E5F5A" w:rsidRDefault="004E5F5A" w:rsidP="004E5F5A">
      <w:pPr>
        <w:pStyle w:val="NormalWeb"/>
      </w:pPr>
      <w:r>
        <w:t>Ms. Halpern provided the report on behalf of the Maryland Association of CPAs (MACPA). She began by thanking Mr. Dorsey and Mr. Petito for their timely responses to questions regarding the NASBA CPE Audit Service, which enabled the Society to quickly share accurate information with its members.</w:t>
      </w:r>
    </w:p>
    <w:p w14:paraId="66144F3F" w14:textId="77777777" w:rsidR="004E5F5A" w:rsidRDefault="004E5F5A" w:rsidP="004E5F5A">
      <w:pPr>
        <w:pStyle w:val="NormalWeb"/>
      </w:pPr>
      <w:r>
        <w:t>She then gave a legislative update, noting that Senator Arthur Ellis will serve as the Senate sponsor of the Pathways legislation, while Delegate Chris Valderrama will sponsor in the House. The bill will be filed using the draft version previously approved by the Board, subject to the General Assembly’s drafting process. MACPA will monitor developments closely and keep the Board informed.</w:t>
      </w:r>
    </w:p>
    <w:p w14:paraId="34310213" w14:textId="77777777" w:rsidR="004E5F5A" w:rsidRDefault="004E5F5A" w:rsidP="004E5F5A">
      <w:pPr>
        <w:pStyle w:val="NormalWeb"/>
      </w:pPr>
      <w:r>
        <w:t xml:space="preserve">Ms. Halpern also highlighted that MACPA’s CEO, Rebecca Olson, authored a recent op-ed in the </w:t>
      </w:r>
      <w:r>
        <w:rPr>
          <w:rStyle w:val="Emphasis"/>
        </w:rPr>
        <w:t>Baltimore Business Journal</w:t>
      </w:r>
      <w:r>
        <w:t xml:space="preserve"> emphasizing the profession’s leadership role in advancing the new Pathways legislation. She added that a letter of support from the Board would significantly strengthen outreach to legislators and requested that it be made available prior to CPA Day in January, with earlier submission being ideal.</w:t>
      </w:r>
    </w:p>
    <w:p w14:paraId="572952BD" w14:textId="77777777" w:rsidR="004E5F5A" w:rsidRDefault="004E5F5A" w:rsidP="004E5F5A">
      <w:pPr>
        <w:pStyle w:val="NormalWeb"/>
      </w:pPr>
      <w:r>
        <w:t>Chairman Petito responded that he would work with staff to draft the letter and place it on the agenda for the next meeting, ensuring that all Board members have the opportunity to provide input.</w:t>
      </w:r>
    </w:p>
    <w:p w14:paraId="67581392" w14:textId="77777777" w:rsidR="004E5F5A" w:rsidRDefault="004E5F5A" w:rsidP="004E5F5A">
      <w:pPr>
        <w:pStyle w:val="NormalWeb"/>
      </w:pPr>
      <w:r>
        <w:t xml:space="preserve">Before concluding, Ms. Halpern reminded the Board that the annual swearing-in ceremony for newly licensed CPAs will take place on </w:t>
      </w:r>
      <w:r>
        <w:rPr>
          <w:rStyle w:val="Strong"/>
        </w:rPr>
        <w:t>November 20 at Martin’s West</w:t>
      </w:r>
      <w:r>
        <w:t>. She encouraged all Board members to attend this event, which is a meaningful celebration for new CPAs and the profession.</w:t>
      </w:r>
    </w:p>
    <w:p w14:paraId="13AE25E1" w14:textId="77777777" w:rsidR="004E5F5A" w:rsidRPr="003D43E7" w:rsidRDefault="004E5F5A" w:rsidP="00EE0AB5">
      <w:pPr>
        <w:spacing w:before="100" w:beforeAutospacing="1" w:after="100" w:afterAutospacing="1"/>
        <w:jc w:val="left"/>
        <w:rPr>
          <w:rFonts w:asciiTheme="minorHAnsi" w:eastAsia="Times New Roman" w:hAnsiTheme="minorHAnsi" w:cs="Times New Roman"/>
          <w:sz w:val="24"/>
          <w:szCs w:val="24"/>
          <w:lang w:val="en-US"/>
        </w:rPr>
      </w:pPr>
    </w:p>
    <w:p w14:paraId="4995C027" w14:textId="77777777" w:rsidR="00EE0AB5" w:rsidRPr="00890353" w:rsidRDefault="00EE0AB5" w:rsidP="00EE0AB5">
      <w:pPr>
        <w:spacing w:after="0"/>
        <w:rPr>
          <w:rFonts w:asciiTheme="minorHAnsi" w:eastAsia="Calibri" w:hAnsiTheme="minorHAnsi" w:cstheme="minorHAnsi"/>
          <w:b/>
          <w:sz w:val="28"/>
          <w:szCs w:val="28"/>
        </w:rPr>
      </w:pPr>
      <w:r w:rsidRPr="00890353">
        <w:rPr>
          <w:rFonts w:asciiTheme="minorHAnsi" w:eastAsia="Calibri" w:hAnsiTheme="minorHAnsi" w:cstheme="minorHAnsi"/>
          <w:b/>
          <w:sz w:val="28"/>
          <w:szCs w:val="28"/>
        </w:rPr>
        <w:lastRenderedPageBreak/>
        <w:t>Public Questions and Comments</w:t>
      </w:r>
    </w:p>
    <w:p w14:paraId="10F97336" w14:textId="77777777" w:rsidR="00EE0AB5" w:rsidRPr="00890353" w:rsidRDefault="00EE0AB5" w:rsidP="00EE0AB5">
      <w:pPr>
        <w:spacing w:after="0"/>
        <w:rPr>
          <w:rFonts w:asciiTheme="minorHAnsi" w:eastAsia="Calibri" w:hAnsiTheme="minorHAnsi" w:cstheme="minorHAnsi"/>
          <w:b/>
        </w:rPr>
      </w:pPr>
      <w:r w:rsidRPr="00890353">
        <w:rPr>
          <w:rFonts w:asciiTheme="minorHAnsi" w:eastAsia="Calibri" w:hAnsiTheme="minorHAnsi" w:cstheme="minorHAnsi"/>
          <w:b/>
        </w:rPr>
        <w:t>None</w:t>
      </w:r>
    </w:p>
    <w:p w14:paraId="3426A63C" w14:textId="77777777" w:rsidR="00EE0AB5" w:rsidRPr="00890353" w:rsidRDefault="00EE0AB5" w:rsidP="00EE0AB5">
      <w:pPr>
        <w:spacing w:after="0"/>
        <w:rPr>
          <w:rFonts w:asciiTheme="minorHAnsi" w:eastAsia="Calibri" w:hAnsiTheme="minorHAnsi" w:cstheme="minorHAnsi"/>
          <w:b/>
          <w:bCs/>
        </w:rPr>
      </w:pPr>
    </w:p>
    <w:p w14:paraId="004EB0BA" w14:textId="77777777" w:rsidR="004063CF" w:rsidRDefault="004063CF" w:rsidP="00EE0AB5">
      <w:pPr>
        <w:spacing w:after="0"/>
        <w:rPr>
          <w:rFonts w:asciiTheme="minorHAnsi" w:eastAsia="Calibri" w:hAnsiTheme="minorHAnsi" w:cstheme="minorHAnsi"/>
          <w:b/>
          <w:bCs/>
          <w:sz w:val="24"/>
          <w:szCs w:val="24"/>
        </w:rPr>
      </w:pPr>
    </w:p>
    <w:p w14:paraId="49C4275C" w14:textId="59D29FF0" w:rsidR="00EE0AB5" w:rsidRPr="00890353" w:rsidRDefault="00EE0AB5" w:rsidP="00EE0AB5">
      <w:pPr>
        <w:spacing w:after="0"/>
        <w:rPr>
          <w:rFonts w:asciiTheme="minorHAnsi" w:eastAsia="Calibri" w:hAnsiTheme="minorHAnsi" w:cstheme="minorHAnsi"/>
          <w:b/>
          <w:bCs/>
          <w:sz w:val="24"/>
          <w:szCs w:val="24"/>
        </w:rPr>
      </w:pPr>
      <w:r w:rsidRPr="00890353">
        <w:rPr>
          <w:rFonts w:asciiTheme="minorHAnsi" w:eastAsia="Calibri" w:hAnsiTheme="minorHAnsi" w:cstheme="minorHAnsi"/>
          <w:b/>
          <w:bCs/>
          <w:sz w:val="24"/>
          <w:szCs w:val="24"/>
        </w:rPr>
        <w:t>Closed Session</w:t>
      </w:r>
    </w:p>
    <w:p w14:paraId="0526CCEB" w14:textId="77777777" w:rsidR="00EE0AB5" w:rsidRPr="00890353" w:rsidRDefault="00EE0AB5" w:rsidP="00EE0AB5">
      <w:pPr>
        <w:spacing w:after="0"/>
        <w:rPr>
          <w:rFonts w:asciiTheme="minorHAnsi" w:eastAsia="Calibri" w:hAnsiTheme="minorHAnsi" w:cstheme="minorHAnsi"/>
          <w:bCs/>
        </w:rPr>
      </w:pPr>
    </w:p>
    <w:p w14:paraId="255332CC" w14:textId="02FE9FE1" w:rsidR="00F73CFF" w:rsidRPr="00011F03" w:rsidRDefault="00EE0AB5" w:rsidP="00011F03">
      <w:pPr>
        <w:spacing w:after="0"/>
        <w:rPr>
          <w:rFonts w:asciiTheme="minorHAnsi" w:eastAsia="Calibri" w:hAnsiTheme="minorHAnsi" w:cstheme="minorHAnsi"/>
          <w:bCs/>
        </w:rPr>
      </w:pPr>
      <w:r w:rsidRPr="00890353">
        <w:rPr>
          <w:rFonts w:asciiTheme="minorHAnsi" w:eastAsia="Calibri" w:hAnsiTheme="minorHAnsi" w:cstheme="minorHAnsi"/>
          <w:bCs/>
        </w:rPr>
        <w:t xml:space="preserve">On a motion </w:t>
      </w:r>
      <w:r w:rsidRPr="00890353">
        <w:rPr>
          <w:rFonts w:asciiTheme="minorHAnsi" w:eastAsia="Calibri" w:hAnsiTheme="minorHAnsi" w:cstheme="minorHAnsi"/>
          <w:b/>
          <w:bCs/>
        </w:rPr>
        <w:t>(VIII)</w:t>
      </w:r>
      <w:r w:rsidRPr="00890353">
        <w:rPr>
          <w:rFonts w:asciiTheme="minorHAnsi" w:eastAsia="Calibri" w:hAnsiTheme="minorHAnsi" w:cstheme="minorHAnsi"/>
          <w:bCs/>
        </w:rPr>
        <w:t xml:space="preserve"> by Mr. </w:t>
      </w:r>
      <w:r w:rsidR="00CB2C84">
        <w:rPr>
          <w:rFonts w:asciiTheme="minorHAnsi" w:eastAsia="Calibri" w:hAnsiTheme="minorHAnsi" w:cstheme="minorHAnsi"/>
          <w:bCs/>
        </w:rPr>
        <w:t>Dunne</w:t>
      </w:r>
      <w:r w:rsidRPr="00890353">
        <w:rPr>
          <w:rFonts w:asciiTheme="minorHAnsi" w:eastAsia="Calibri" w:hAnsiTheme="minorHAnsi" w:cstheme="minorHAnsi"/>
          <w:bCs/>
        </w:rPr>
        <w:t xml:space="preserve"> and seconded by Mr. Wilson, II the Board voted to move to a closed session at </w:t>
      </w:r>
      <w:r w:rsidR="00CB2C84" w:rsidRPr="00BA2BF0">
        <w:rPr>
          <w:rFonts w:asciiTheme="minorHAnsi" w:eastAsia="Calibri" w:hAnsiTheme="minorHAnsi" w:cstheme="minorHAnsi"/>
          <w:bCs/>
        </w:rPr>
        <w:t>10</w:t>
      </w:r>
      <w:r w:rsidRPr="00BA2BF0">
        <w:rPr>
          <w:rFonts w:asciiTheme="minorHAnsi" w:eastAsia="Calibri" w:hAnsiTheme="minorHAnsi" w:cstheme="minorHAnsi"/>
          <w:bCs/>
        </w:rPr>
        <w:t>:</w:t>
      </w:r>
      <w:r w:rsidR="00CB2C84" w:rsidRPr="00BA2BF0">
        <w:rPr>
          <w:rFonts w:asciiTheme="minorHAnsi" w:eastAsia="Calibri" w:hAnsiTheme="minorHAnsi" w:cstheme="minorHAnsi"/>
          <w:bCs/>
        </w:rPr>
        <w:t>0</w:t>
      </w:r>
      <w:r w:rsidRPr="00BA2BF0">
        <w:rPr>
          <w:rFonts w:asciiTheme="minorHAnsi" w:eastAsia="Calibri" w:hAnsiTheme="minorHAnsi" w:cstheme="minorHAnsi"/>
          <w:bCs/>
        </w:rPr>
        <w:t>1</w:t>
      </w:r>
      <w:r w:rsidRPr="00890353">
        <w:rPr>
          <w:rFonts w:asciiTheme="minorHAnsi" w:eastAsia="Calibri" w:hAnsiTheme="minorHAnsi" w:cstheme="minorHAnsi"/>
          <w:bCs/>
        </w:rPr>
        <w:t xml:space="preserve"> am via a Google Meets teleconference, where log-in information was only provided to Board members and staff. </w:t>
      </w:r>
      <w:r w:rsidR="00F73CFF">
        <w:rPr>
          <w:rFonts w:asciiTheme="minorHAnsi" w:eastAsia="Calibri" w:hAnsiTheme="minorHAnsi" w:cstheme="minorHAnsi"/>
          <w:bCs/>
        </w:rPr>
        <w:t>The purpos</w:t>
      </w:r>
      <w:r w:rsidR="005646A0">
        <w:rPr>
          <w:rFonts w:asciiTheme="minorHAnsi" w:eastAsia="Calibri" w:hAnsiTheme="minorHAnsi" w:cstheme="minorHAnsi"/>
          <w:bCs/>
        </w:rPr>
        <w:t xml:space="preserve">e was </w:t>
      </w:r>
      <w:r w:rsidR="00F73CFF" w:rsidRPr="00011F03">
        <w:rPr>
          <w:rFonts w:asciiTheme="minorHAnsi" w:eastAsia="Calibri" w:hAnsiTheme="minorHAnsi" w:cstheme="minorHAnsi"/>
          <w:bCs/>
        </w:rPr>
        <w:t>to receive the Complaint Committee Report and the minutes of its closed session in August, administrative functions not subject to the Open Meetings law pursuant to Section 3-103(a)(1)(i) of the General Provisions article.</w:t>
      </w:r>
    </w:p>
    <w:p w14:paraId="587723EF" w14:textId="77777777" w:rsidR="00F73CFF" w:rsidRDefault="00F73CFF" w:rsidP="00EE0AB5">
      <w:pPr>
        <w:spacing w:after="0"/>
        <w:rPr>
          <w:rFonts w:asciiTheme="minorHAnsi" w:eastAsia="Calibri" w:hAnsiTheme="minorHAnsi" w:cstheme="minorHAnsi"/>
          <w:bCs/>
        </w:rPr>
      </w:pPr>
    </w:p>
    <w:p w14:paraId="4BABF47B" w14:textId="0D29CAE3" w:rsidR="005646A0" w:rsidRPr="00890353" w:rsidRDefault="005646A0" w:rsidP="005646A0">
      <w:pPr>
        <w:rPr>
          <w:rFonts w:asciiTheme="minorHAnsi" w:eastAsia="Calibri" w:hAnsiTheme="minorHAnsi" w:cstheme="minorBidi"/>
        </w:rPr>
      </w:pPr>
      <w:r w:rsidRPr="00890353">
        <w:rPr>
          <w:rFonts w:asciiTheme="minorHAnsi" w:eastAsia="Calibri" w:hAnsiTheme="minorHAnsi" w:cstheme="minorBidi"/>
        </w:rPr>
        <w:t xml:space="preserve">Date and Time: </w:t>
      </w:r>
      <w:r>
        <w:rPr>
          <w:rFonts w:asciiTheme="minorHAnsi" w:eastAsia="Calibri" w:hAnsiTheme="minorHAnsi" w:cstheme="minorBidi"/>
        </w:rPr>
        <w:t>September 9</w:t>
      </w:r>
      <w:r w:rsidRPr="00890353">
        <w:rPr>
          <w:rFonts w:asciiTheme="minorHAnsi" w:eastAsia="Calibri" w:hAnsiTheme="minorHAnsi" w:cstheme="minorBidi"/>
        </w:rPr>
        <w:t xml:space="preserve">, 2025 / </w:t>
      </w:r>
      <w:r w:rsidRPr="00BA2BF0">
        <w:rPr>
          <w:rFonts w:asciiTheme="minorHAnsi" w:eastAsia="Calibri" w:hAnsiTheme="minorHAnsi" w:cstheme="minorBidi"/>
        </w:rPr>
        <w:t>10:</w:t>
      </w:r>
      <w:r w:rsidR="00BA2BF0" w:rsidRPr="00BA2BF0">
        <w:rPr>
          <w:rFonts w:asciiTheme="minorHAnsi" w:eastAsia="Calibri" w:hAnsiTheme="minorHAnsi" w:cstheme="minorBidi"/>
        </w:rPr>
        <w:t>01</w:t>
      </w:r>
    </w:p>
    <w:p w14:paraId="1ECEF451" w14:textId="77777777" w:rsidR="005646A0" w:rsidRPr="00890353" w:rsidRDefault="005646A0" w:rsidP="005646A0">
      <w:pPr>
        <w:rPr>
          <w:rFonts w:asciiTheme="minorHAnsi" w:eastAsia="Calibri" w:hAnsiTheme="minorHAnsi" w:cstheme="minorBidi"/>
        </w:rPr>
      </w:pPr>
      <w:r w:rsidRPr="00890353">
        <w:rPr>
          <w:rFonts w:asciiTheme="minorHAnsi" w:eastAsia="Calibri" w:hAnsiTheme="minorHAnsi" w:cstheme="minorBidi"/>
        </w:rPr>
        <w:t>Place: Virtual</w:t>
      </w:r>
    </w:p>
    <w:p w14:paraId="047F94E8" w14:textId="77777777" w:rsidR="005646A0" w:rsidRPr="00890353" w:rsidRDefault="005646A0" w:rsidP="005646A0">
      <w:pPr>
        <w:rPr>
          <w:rFonts w:asciiTheme="minorHAnsi" w:eastAsia="Calibri" w:hAnsiTheme="minorHAnsi" w:cstheme="minorBidi"/>
        </w:rPr>
      </w:pPr>
      <w:r w:rsidRPr="00890353">
        <w:rPr>
          <w:rFonts w:asciiTheme="minorHAnsi" w:eastAsia="Calibri" w:hAnsiTheme="minorHAnsi" w:cstheme="minorBidi"/>
        </w:rPr>
        <w:t xml:space="preserve">Persons present: Petito, Wilson, </w:t>
      </w:r>
      <w:r>
        <w:rPr>
          <w:rFonts w:asciiTheme="minorHAnsi" w:eastAsia="Calibri" w:hAnsiTheme="minorHAnsi" w:cstheme="minorBidi"/>
        </w:rPr>
        <w:t>Dunne</w:t>
      </w:r>
      <w:r w:rsidRPr="00890353">
        <w:rPr>
          <w:rFonts w:asciiTheme="minorHAnsi" w:eastAsia="Calibri" w:hAnsiTheme="minorHAnsi" w:cstheme="minorBidi"/>
        </w:rPr>
        <w:t xml:space="preserve">, </w:t>
      </w:r>
      <w:r>
        <w:rPr>
          <w:rFonts w:asciiTheme="minorHAnsi" w:eastAsia="Calibri" w:hAnsiTheme="minorHAnsi" w:cstheme="minorBidi"/>
        </w:rPr>
        <w:t>Pratt</w:t>
      </w:r>
      <w:r w:rsidRPr="00890353">
        <w:rPr>
          <w:rFonts w:asciiTheme="minorHAnsi" w:eastAsia="Calibri" w:hAnsiTheme="minorHAnsi" w:cstheme="minorBidi"/>
        </w:rPr>
        <w:t>,</w:t>
      </w:r>
      <w:r>
        <w:rPr>
          <w:rFonts w:asciiTheme="minorHAnsi" w:eastAsia="Calibri" w:hAnsiTheme="minorHAnsi" w:cstheme="minorBidi"/>
        </w:rPr>
        <w:t xml:space="preserve"> Lawson, Sotka, </w:t>
      </w:r>
      <w:r w:rsidRPr="00890353">
        <w:rPr>
          <w:rFonts w:asciiTheme="minorHAnsi" w:eastAsia="Calibri" w:hAnsiTheme="minorHAnsi" w:cstheme="minorBidi"/>
        </w:rPr>
        <w:t>and Gray (members), as well as Dorsey, McNeil, and Massie (Staff), and Pambianco (counsel).</w:t>
      </w:r>
    </w:p>
    <w:p w14:paraId="2D8034B7" w14:textId="77777777" w:rsidR="005646A0" w:rsidRDefault="005646A0" w:rsidP="005646A0">
      <w:pPr>
        <w:rPr>
          <w:rFonts w:asciiTheme="minorHAnsi" w:eastAsia="Calibri" w:hAnsiTheme="minorHAnsi" w:cstheme="minorBidi"/>
        </w:rPr>
      </w:pPr>
      <w:r>
        <w:rPr>
          <w:rFonts w:asciiTheme="minorHAnsi" w:eastAsia="Calibri" w:hAnsiTheme="minorHAnsi" w:cstheme="minorBidi"/>
        </w:rPr>
        <w:t>Topics of discussion</w:t>
      </w:r>
      <w:r w:rsidRPr="00890353">
        <w:rPr>
          <w:rFonts w:asciiTheme="minorHAnsi" w:eastAsia="Calibri" w:hAnsiTheme="minorHAnsi" w:cstheme="minorBidi"/>
        </w:rPr>
        <w:t xml:space="preserve">: </w:t>
      </w:r>
      <w:r>
        <w:rPr>
          <w:rFonts w:asciiTheme="minorHAnsi" w:eastAsia="Calibri" w:hAnsiTheme="minorHAnsi" w:cstheme="minorBidi"/>
        </w:rPr>
        <w:t>complaint committee report and minutes of closed session.</w:t>
      </w:r>
    </w:p>
    <w:p w14:paraId="2A731F4F" w14:textId="77777777" w:rsidR="005646A0" w:rsidRPr="00890353" w:rsidRDefault="005646A0" w:rsidP="005646A0">
      <w:pPr>
        <w:rPr>
          <w:rFonts w:asciiTheme="minorHAnsi" w:eastAsia="Calibri" w:hAnsiTheme="minorHAnsi" w:cstheme="minorBidi"/>
        </w:rPr>
      </w:pPr>
      <w:r>
        <w:rPr>
          <w:rFonts w:asciiTheme="minorHAnsi" w:eastAsia="Calibri" w:hAnsiTheme="minorHAnsi" w:cstheme="minorBidi"/>
        </w:rPr>
        <w:t>Actions taken: Approved complaint committee report and August closed session minutes.</w:t>
      </w:r>
    </w:p>
    <w:p w14:paraId="66D96834" w14:textId="77777777" w:rsidR="00F73CFF" w:rsidRDefault="00F73CFF" w:rsidP="00EE0AB5">
      <w:pPr>
        <w:spacing w:after="0"/>
        <w:rPr>
          <w:rFonts w:asciiTheme="minorHAnsi" w:eastAsia="Calibri" w:hAnsiTheme="minorHAnsi" w:cstheme="minorHAnsi"/>
          <w:bCs/>
        </w:rPr>
      </w:pPr>
    </w:p>
    <w:p w14:paraId="6E7D2223" w14:textId="77777777" w:rsidR="00F73CFF" w:rsidRDefault="00F73CFF" w:rsidP="00EE0AB5">
      <w:pPr>
        <w:spacing w:after="0"/>
        <w:rPr>
          <w:rFonts w:asciiTheme="minorHAnsi" w:eastAsia="Calibri" w:hAnsiTheme="minorHAnsi" w:cstheme="minorHAnsi"/>
          <w:bCs/>
        </w:rPr>
      </w:pPr>
    </w:p>
    <w:p w14:paraId="5AD84A7A" w14:textId="77777777" w:rsidR="00F73CFF" w:rsidRDefault="00F73CFF" w:rsidP="00EE0AB5">
      <w:pPr>
        <w:spacing w:after="0"/>
        <w:rPr>
          <w:rFonts w:asciiTheme="minorHAnsi" w:eastAsia="Calibri" w:hAnsiTheme="minorHAnsi" w:cstheme="minorHAnsi"/>
          <w:bCs/>
        </w:rPr>
      </w:pPr>
    </w:p>
    <w:p w14:paraId="587DAD1F" w14:textId="107A5B41" w:rsidR="000A22CC" w:rsidRDefault="000A22CC" w:rsidP="00EE0AB5">
      <w:pPr>
        <w:spacing w:after="0"/>
        <w:rPr>
          <w:rFonts w:asciiTheme="minorHAnsi" w:eastAsia="Calibri" w:hAnsiTheme="minorHAnsi" w:cstheme="minorHAnsi"/>
          <w:bCs/>
        </w:rPr>
      </w:pPr>
    </w:p>
    <w:p w14:paraId="53C07ACE" w14:textId="77777777" w:rsidR="000A22CC" w:rsidRPr="00890353" w:rsidRDefault="000A22CC" w:rsidP="000A22CC">
      <w:pPr>
        <w:rPr>
          <w:rFonts w:asciiTheme="minorHAnsi" w:eastAsia="Calibri" w:hAnsiTheme="minorHAnsi" w:cstheme="minorBidi"/>
          <w:b/>
          <w:bCs/>
        </w:rPr>
      </w:pPr>
    </w:p>
    <w:p w14:paraId="3936DCC1" w14:textId="77777777" w:rsidR="000A22CC" w:rsidRPr="00890353" w:rsidRDefault="000A22CC" w:rsidP="00EE0AB5">
      <w:pPr>
        <w:spacing w:after="0"/>
        <w:rPr>
          <w:rFonts w:asciiTheme="minorHAnsi" w:eastAsia="Calibri" w:hAnsiTheme="minorHAnsi" w:cstheme="minorHAnsi"/>
          <w:bCs/>
        </w:rPr>
      </w:pPr>
    </w:p>
    <w:p w14:paraId="799D8472" w14:textId="77777777" w:rsidR="00EE0AB5" w:rsidRPr="00890353" w:rsidRDefault="00EE0AB5" w:rsidP="00EE0AB5">
      <w:pPr>
        <w:rPr>
          <w:rFonts w:asciiTheme="minorHAnsi" w:eastAsia="Calibri" w:hAnsiTheme="minorHAnsi" w:cstheme="minorHAnsi"/>
          <w:b/>
        </w:rPr>
      </w:pPr>
    </w:p>
    <w:p w14:paraId="2AEEF743" w14:textId="77777777" w:rsidR="00EE0AB5" w:rsidRPr="00890353" w:rsidRDefault="00EE0AB5" w:rsidP="00EE0AB5">
      <w:pPr>
        <w:rPr>
          <w:rFonts w:asciiTheme="minorHAnsi" w:eastAsia="Calibri" w:hAnsiTheme="minorHAnsi" w:cstheme="minorHAnsi"/>
          <w:b/>
        </w:rPr>
      </w:pPr>
    </w:p>
    <w:p w14:paraId="2C9083E8" w14:textId="77777777" w:rsidR="00EE0AB5" w:rsidRPr="00890353" w:rsidRDefault="00EE0AB5" w:rsidP="00EE0AB5">
      <w:pPr>
        <w:rPr>
          <w:rFonts w:asciiTheme="minorHAnsi" w:eastAsia="Calibri" w:hAnsiTheme="minorHAnsi" w:cstheme="minorHAnsi"/>
          <w:b/>
          <w:sz w:val="24"/>
          <w:szCs w:val="24"/>
        </w:rPr>
      </w:pPr>
      <w:r w:rsidRPr="00890353">
        <w:rPr>
          <w:rFonts w:asciiTheme="minorHAnsi" w:eastAsia="Calibri" w:hAnsiTheme="minorHAnsi" w:cstheme="minorHAnsi"/>
          <w:b/>
          <w:sz w:val="24"/>
          <w:szCs w:val="24"/>
        </w:rPr>
        <w:t>Return to Open Session</w:t>
      </w:r>
    </w:p>
    <w:p w14:paraId="3F212875" w14:textId="77777777" w:rsidR="00EE0AB5" w:rsidRPr="00890353" w:rsidRDefault="00EE0AB5" w:rsidP="00EE0AB5">
      <w:pPr>
        <w:ind w:right="-198"/>
        <w:rPr>
          <w:rFonts w:asciiTheme="minorHAnsi" w:eastAsia="Calibri" w:hAnsiTheme="minorHAnsi" w:cstheme="minorBidi"/>
        </w:rPr>
      </w:pPr>
    </w:p>
    <w:p w14:paraId="7619EDC9" w14:textId="688BAFCF" w:rsidR="00EE0AB5" w:rsidRPr="00890353" w:rsidRDefault="00EE0AB5" w:rsidP="00EE0AB5">
      <w:pPr>
        <w:ind w:right="-198"/>
        <w:rPr>
          <w:rFonts w:asciiTheme="minorHAnsi" w:eastAsia="Calibri" w:hAnsiTheme="minorHAnsi" w:cstheme="minorBidi"/>
        </w:rPr>
      </w:pPr>
      <w:r w:rsidRPr="00890353">
        <w:rPr>
          <w:rFonts w:asciiTheme="minorHAnsi" w:eastAsia="Calibri" w:hAnsiTheme="minorHAnsi" w:cstheme="minorBidi"/>
        </w:rPr>
        <w:t xml:space="preserve">Upon </w:t>
      </w:r>
      <w:r w:rsidR="00CB2C84" w:rsidRPr="00890353">
        <w:rPr>
          <w:rFonts w:asciiTheme="minorHAnsi" w:eastAsia="Calibri" w:hAnsiTheme="minorHAnsi" w:cstheme="minorBidi"/>
        </w:rPr>
        <w:t>Motion</w:t>
      </w:r>
      <w:r w:rsidRPr="00890353">
        <w:rPr>
          <w:rFonts w:asciiTheme="minorHAnsi" w:eastAsia="Calibri" w:hAnsiTheme="minorHAnsi" w:cstheme="minorBidi"/>
        </w:rPr>
        <w:t xml:space="preserve"> </w:t>
      </w:r>
      <w:r w:rsidRPr="00890353">
        <w:rPr>
          <w:rFonts w:asciiTheme="minorHAnsi" w:eastAsia="Calibri" w:hAnsiTheme="minorHAnsi" w:cstheme="minorBidi"/>
          <w:b/>
          <w:bCs/>
        </w:rPr>
        <w:t>(X)</w:t>
      </w:r>
      <w:r w:rsidRPr="00890353">
        <w:rPr>
          <w:rFonts w:asciiTheme="minorHAnsi" w:eastAsia="Calibri" w:hAnsiTheme="minorHAnsi" w:cstheme="minorBidi"/>
        </w:rPr>
        <w:t xml:space="preserve"> by Mr. </w:t>
      </w:r>
      <w:r w:rsidR="00CB2C84">
        <w:rPr>
          <w:rFonts w:asciiTheme="minorHAnsi" w:eastAsia="Calibri" w:hAnsiTheme="minorHAnsi" w:cstheme="minorBidi"/>
        </w:rPr>
        <w:t>Wilson</w:t>
      </w:r>
      <w:r w:rsidRPr="00890353">
        <w:rPr>
          <w:rFonts w:asciiTheme="minorHAnsi" w:eastAsia="Calibri" w:hAnsiTheme="minorHAnsi" w:cstheme="minorBidi"/>
        </w:rPr>
        <w:t xml:space="preserve"> and seconded by Mr. </w:t>
      </w:r>
      <w:r w:rsidR="00CB2C84">
        <w:rPr>
          <w:rFonts w:asciiTheme="minorHAnsi" w:eastAsia="Calibri" w:hAnsiTheme="minorHAnsi" w:cstheme="minorBidi"/>
        </w:rPr>
        <w:t>Dunne</w:t>
      </w:r>
      <w:r w:rsidRPr="00890353">
        <w:rPr>
          <w:rFonts w:asciiTheme="minorHAnsi" w:eastAsia="Calibri" w:hAnsiTheme="minorHAnsi" w:cstheme="minorBidi"/>
        </w:rPr>
        <w:t>, the Board unanimously approved the motions made during the Closed Session.</w:t>
      </w:r>
    </w:p>
    <w:p w14:paraId="5BC43DB1" w14:textId="77777777" w:rsidR="00EE0AB5" w:rsidRPr="00890353" w:rsidRDefault="00EE0AB5" w:rsidP="00EE0AB5">
      <w:pPr>
        <w:ind w:right="-198"/>
        <w:rPr>
          <w:rFonts w:asciiTheme="minorHAnsi" w:eastAsia="Calibri" w:hAnsiTheme="minorHAnsi" w:cstheme="minorBidi"/>
        </w:rPr>
      </w:pPr>
    </w:p>
    <w:p w14:paraId="127F8AF1" w14:textId="3403A5D9" w:rsidR="00EE0AB5" w:rsidRPr="00890353" w:rsidRDefault="00EE0AB5" w:rsidP="00EE0AB5">
      <w:pPr>
        <w:ind w:right="-198"/>
        <w:rPr>
          <w:rFonts w:asciiTheme="minorHAnsi" w:eastAsia="Calibri" w:hAnsiTheme="minorHAnsi" w:cstheme="minorBidi"/>
        </w:rPr>
      </w:pPr>
      <w:r w:rsidRPr="00890353">
        <w:rPr>
          <w:rFonts w:asciiTheme="minorHAnsi" w:eastAsia="Calibri" w:hAnsiTheme="minorHAnsi" w:cstheme="minorBidi"/>
        </w:rPr>
        <w:t xml:space="preserve">Upon a motion </w:t>
      </w:r>
      <w:r w:rsidRPr="00890353">
        <w:rPr>
          <w:rFonts w:asciiTheme="minorHAnsi" w:eastAsia="Calibri" w:hAnsiTheme="minorHAnsi" w:cstheme="minorBidi"/>
          <w:b/>
          <w:bCs/>
        </w:rPr>
        <w:t>(XI)</w:t>
      </w:r>
      <w:r w:rsidRPr="00890353">
        <w:rPr>
          <w:rFonts w:asciiTheme="minorHAnsi" w:eastAsia="Calibri" w:hAnsiTheme="minorHAnsi" w:cstheme="minorBidi"/>
        </w:rPr>
        <w:t xml:space="preserve"> by Mr. </w:t>
      </w:r>
      <w:r w:rsidR="00CB2C84">
        <w:rPr>
          <w:rFonts w:asciiTheme="minorHAnsi" w:eastAsia="Calibri" w:hAnsiTheme="minorHAnsi" w:cstheme="minorBidi"/>
        </w:rPr>
        <w:t>Dunne</w:t>
      </w:r>
      <w:r w:rsidRPr="00890353">
        <w:rPr>
          <w:rFonts w:asciiTheme="minorHAnsi" w:eastAsia="Calibri" w:hAnsiTheme="minorHAnsi" w:cstheme="minorBidi"/>
        </w:rPr>
        <w:t xml:space="preserve"> and seconded by Mr. </w:t>
      </w:r>
      <w:r w:rsidR="00CB2C84">
        <w:rPr>
          <w:rFonts w:asciiTheme="minorHAnsi" w:eastAsia="Calibri" w:hAnsiTheme="minorHAnsi" w:cstheme="minorBidi"/>
        </w:rPr>
        <w:t>Gray</w:t>
      </w:r>
      <w:r w:rsidRPr="00890353">
        <w:rPr>
          <w:rFonts w:asciiTheme="minorHAnsi" w:eastAsia="Calibri" w:hAnsiTheme="minorHAnsi" w:cstheme="minorBidi"/>
        </w:rPr>
        <w:t xml:space="preserve"> the Board adjourned at 10:13 am.</w:t>
      </w:r>
    </w:p>
    <w:p w14:paraId="4201F8A5" w14:textId="77777777" w:rsidR="00EE0AB5" w:rsidRPr="00890353" w:rsidRDefault="00EE0AB5" w:rsidP="00EE0AB5">
      <w:pPr>
        <w:ind w:right="-198"/>
        <w:rPr>
          <w:rFonts w:asciiTheme="minorHAnsi" w:eastAsia="Calibri" w:hAnsiTheme="minorHAnsi" w:cstheme="minorBidi"/>
        </w:rPr>
      </w:pPr>
    </w:p>
    <w:p w14:paraId="7E2FEF36" w14:textId="77777777" w:rsidR="00EE0AB5" w:rsidRPr="00890353" w:rsidRDefault="00EE0AB5" w:rsidP="00EE0AB5">
      <w:pPr>
        <w:ind w:right="-198"/>
        <w:rPr>
          <w:rFonts w:asciiTheme="minorHAnsi" w:eastAsia="Calibri" w:hAnsiTheme="minorHAnsi" w:cstheme="minorHAnsi"/>
        </w:rPr>
      </w:pPr>
    </w:p>
    <w:p w14:paraId="58FBBE9B" w14:textId="77777777" w:rsidR="00CA0134" w:rsidRPr="00890353" w:rsidRDefault="00CA0134" w:rsidP="001E7547">
      <w:pPr>
        <w:spacing w:after="0"/>
        <w:rPr>
          <w:rFonts w:asciiTheme="minorHAnsi" w:eastAsia="Calibri" w:hAnsiTheme="minorHAnsi" w:cstheme="minorHAnsi"/>
          <w:bCs/>
        </w:rPr>
      </w:pPr>
    </w:p>
    <w:p w14:paraId="6D2DB3ED" w14:textId="77777777" w:rsidR="00AD5F3D" w:rsidRPr="00890353" w:rsidRDefault="00AD5F3D" w:rsidP="00AE6F5F">
      <w:pPr>
        <w:ind w:right="-198"/>
        <w:rPr>
          <w:rFonts w:asciiTheme="minorHAnsi" w:eastAsia="Calibri" w:hAnsiTheme="minorHAnsi" w:cstheme="minorHAnsi"/>
        </w:rPr>
      </w:pPr>
    </w:p>
    <w:p w14:paraId="0D5C73A0" w14:textId="2EBBFF54" w:rsidR="00AE6F5F" w:rsidRDefault="00AE6F5F" w:rsidP="00AE6F5F">
      <w:pPr>
        <w:rPr>
          <w:rFonts w:asciiTheme="minorHAnsi" w:eastAsia="Calibri" w:hAnsiTheme="minorHAnsi" w:cstheme="minorHAnsi"/>
        </w:rPr>
      </w:pPr>
      <w:r w:rsidRPr="00E35A6D">
        <w:rPr>
          <w:rFonts w:asciiTheme="minorHAnsi" w:eastAsia="Calibri" w:hAnsiTheme="minorHAnsi" w:cstheme="minorHAnsi"/>
          <w:b/>
        </w:rPr>
        <w:t>NEXT MEETING</w:t>
      </w:r>
      <w:r>
        <w:rPr>
          <w:rFonts w:asciiTheme="minorHAnsi" w:eastAsia="Calibri" w:hAnsiTheme="minorHAnsi" w:cstheme="minorHAnsi"/>
          <w:b/>
        </w:rPr>
        <w:t>:</w:t>
      </w:r>
      <w:r w:rsidR="00CD7971">
        <w:rPr>
          <w:rFonts w:asciiTheme="minorHAnsi" w:eastAsia="Calibri" w:hAnsiTheme="minorHAnsi" w:cstheme="minorHAnsi"/>
          <w:b/>
        </w:rPr>
        <w:t xml:space="preserve"> </w:t>
      </w:r>
      <w:r w:rsidR="00CD7971" w:rsidRPr="00CD7971">
        <w:rPr>
          <w:rFonts w:asciiTheme="minorHAnsi" w:eastAsia="Calibri" w:hAnsiTheme="minorHAnsi" w:cstheme="minorHAnsi"/>
        </w:rPr>
        <w:t>Tuesday,</w:t>
      </w:r>
      <w:r w:rsidR="00CD7971">
        <w:rPr>
          <w:rFonts w:asciiTheme="minorHAnsi" w:eastAsia="Calibri" w:hAnsiTheme="minorHAnsi" w:cstheme="minorHAnsi"/>
          <w:b/>
        </w:rPr>
        <w:t xml:space="preserve"> </w:t>
      </w:r>
      <w:r w:rsidR="00CB2C84">
        <w:rPr>
          <w:rFonts w:asciiTheme="minorHAnsi" w:eastAsia="Calibri" w:hAnsiTheme="minorHAnsi" w:cstheme="minorHAnsi"/>
          <w:b/>
        </w:rPr>
        <w:t>October 7</w:t>
      </w:r>
      <w:r w:rsidR="00C0500F">
        <w:rPr>
          <w:rFonts w:asciiTheme="minorHAnsi" w:eastAsia="Calibri" w:hAnsiTheme="minorHAnsi" w:cstheme="minorHAnsi"/>
          <w:b/>
        </w:rPr>
        <w:t>,</w:t>
      </w:r>
      <w:r w:rsidR="00CD7971" w:rsidRPr="00CB28D0">
        <w:rPr>
          <w:rFonts w:asciiTheme="minorHAnsi" w:eastAsia="Calibri" w:hAnsiTheme="minorHAnsi" w:cstheme="minorHAnsi"/>
          <w:b/>
          <w:bCs/>
        </w:rPr>
        <w:t xml:space="preserve"> 202</w:t>
      </w:r>
      <w:r w:rsidR="00121C6C">
        <w:rPr>
          <w:rFonts w:asciiTheme="minorHAnsi" w:eastAsia="Calibri" w:hAnsiTheme="minorHAnsi" w:cstheme="minorHAnsi"/>
          <w:b/>
          <w:bCs/>
        </w:rPr>
        <w:t>5</w:t>
      </w:r>
      <w:r w:rsidRPr="00E35A6D">
        <w:rPr>
          <w:rFonts w:asciiTheme="minorHAnsi" w:eastAsia="Calibri" w:hAnsiTheme="minorHAnsi" w:cstheme="minorHAnsi"/>
        </w:rPr>
        <w:t xml:space="preserve">, </w:t>
      </w:r>
      <w:r w:rsidR="00CB2C84">
        <w:rPr>
          <w:rFonts w:asciiTheme="minorHAnsi" w:eastAsia="Calibri" w:hAnsiTheme="minorHAnsi" w:cstheme="minorHAnsi"/>
        </w:rPr>
        <w:t>in person meeting at Towson University</w:t>
      </w:r>
      <w:r w:rsidRPr="00E35A6D">
        <w:rPr>
          <w:rFonts w:asciiTheme="minorHAnsi" w:eastAsia="Calibri" w:hAnsiTheme="minorHAnsi" w:cstheme="minorHAnsi"/>
        </w:rPr>
        <w:t xml:space="preserve">  at </w:t>
      </w:r>
      <w:r w:rsidR="00CB2C84">
        <w:rPr>
          <w:rFonts w:asciiTheme="minorHAnsi" w:eastAsia="Calibri" w:hAnsiTheme="minorHAnsi" w:cstheme="minorHAnsi"/>
        </w:rPr>
        <w:t>10</w:t>
      </w:r>
      <w:r w:rsidRPr="00E35A6D">
        <w:rPr>
          <w:rFonts w:asciiTheme="minorHAnsi" w:eastAsia="Calibri" w:hAnsiTheme="minorHAnsi" w:cstheme="minorHAnsi"/>
        </w:rPr>
        <w:t>:00 AM</w:t>
      </w:r>
    </w:p>
    <w:p w14:paraId="2ECC8396" w14:textId="77777777" w:rsidR="006F3549" w:rsidRDefault="006F3549" w:rsidP="00AE6F5F">
      <w:pPr>
        <w:widowControl w:val="0"/>
        <w:rPr>
          <w:rFonts w:asciiTheme="minorHAnsi" w:eastAsia="Calibri" w:hAnsiTheme="minorHAnsi" w:cstheme="minorHAnsi"/>
        </w:rPr>
      </w:pPr>
    </w:p>
    <w:p w14:paraId="76E0EFC0" w14:textId="1C13D34F" w:rsidR="006F3549" w:rsidRDefault="00AE6F5F" w:rsidP="006F3549">
      <w:pPr>
        <w:widowControl w:val="0"/>
        <w:rPr>
          <w:rFonts w:asciiTheme="minorHAnsi" w:eastAsia="Calibri" w:hAnsiTheme="minorHAnsi" w:cstheme="minorHAnsi"/>
        </w:rPr>
      </w:pPr>
      <w:r w:rsidRPr="00E35A6D">
        <w:rPr>
          <w:rFonts w:asciiTheme="minorHAnsi" w:eastAsia="Calibri" w:hAnsiTheme="minorHAnsi" w:cstheme="minorHAnsi"/>
        </w:rPr>
        <w:t>_</w:t>
      </w:r>
      <w:r w:rsidR="009A15D3">
        <w:rPr>
          <w:rFonts w:asciiTheme="minorHAnsi" w:eastAsia="Calibri" w:hAnsiTheme="minorHAnsi" w:cstheme="minorHAnsi"/>
        </w:rPr>
        <w:t>_</w:t>
      </w:r>
      <w:r w:rsidRPr="00E35A6D">
        <w:rPr>
          <w:rFonts w:asciiTheme="minorHAnsi" w:eastAsia="Calibri" w:hAnsiTheme="minorHAnsi" w:cstheme="minorHAnsi"/>
        </w:rPr>
        <w:t>_</w:t>
      </w:r>
      <w:r>
        <w:rPr>
          <w:rFonts w:asciiTheme="minorHAnsi" w:eastAsia="Calibri" w:hAnsiTheme="minorHAnsi" w:cstheme="minorHAnsi"/>
        </w:rPr>
        <w:t>_</w:t>
      </w:r>
      <w:r w:rsidR="003D04D0">
        <w:rPr>
          <w:rFonts w:asciiTheme="minorHAnsi" w:eastAsia="Calibri" w:hAnsiTheme="minorHAnsi" w:cstheme="minorHAnsi"/>
        </w:rPr>
        <w:t xml:space="preserve"> </w:t>
      </w:r>
      <w:r w:rsidRPr="00E35A6D">
        <w:rPr>
          <w:rFonts w:asciiTheme="minorHAnsi" w:eastAsia="Calibri" w:hAnsiTheme="minorHAnsi" w:cstheme="minorHAnsi"/>
        </w:rPr>
        <w:t xml:space="preserve">With corrections    </w:t>
      </w:r>
      <w:r w:rsidRPr="00E35A6D">
        <w:rPr>
          <w:rFonts w:asciiTheme="minorHAnsi" w:eastAsia="Calibri" w:hAnsiTheme="minorHAnsi" w:cstheme="minorHAnsi"/>
        </w:rPr>
        <w:tab/>
        <w:t>_</w:t>
      </w:r>
      <w:r w:rsidR="00E26340">
        <w:rPr>
          <w:rFonts w:asciiTheme="minorHAnsi" w:eastAsia="Calibri" w:hAnsiTheme="minorHAnsi" w:cstheme="minorHAnsi"/>
        </w:rPr>
        <w:t>x</w:t>
      </w:r>
      <w:r w:rsidRPr="00E35A6D">
        <w:rPr>
          <w:rFonts w:asciiTheme="minorHAnsi" w:eastAsia="Calibri" w:hAnsiTheme="minorHAnsi" w:cstheme="minorHAnsi"/>
        </w:rPr>
        <w:t>_</w:t>
      </w:r>
      <w:r w:rsidR="00FA344B">
        <w:rPr>
          <w:rFonts w:asciiTheme="minorHAnsi" w:eastAsia="Calibri" w:hAnsiTheme="minorHAnsi" w:cstheme="minorHAnsi"/>
        </w:rPr>
        <w:t>_</w:t>
      </w:r>
      <w:r w:rsidRPr="00E35A6D">
        <w:rPr>
          <w:rFonts w:asciiTheme="minorHAnsi" w:eastAsia="Calibri" w:hAnsiTheme="minorHAnsi" w:cstheme="minorHAnsi"/>
        </w:rPr>
        <w:t xml:space="preserve">Without corrections </w:t>
      </w:r>
    </w:p>
    <w:p w14:paraId="61D07B3C" w14:textId="388D538B" w:rsidR="00AD5F3D" w:rsidRDefault="002948B8" w:rsidP="006F3549">
      <w:pPr>
        <w:widowControl w:val="0"/>
        <w:rPr>
          <w:rFonts w:asciiTheme="minorHAnsi" w:eastAsia="Calibri" w:hAnsiTheme="minorHAnsi" w:cstheme="minorHAnsi"/>
        </w:rPr>
      </w:pPr>
      <w:r>
        <w:rPr>
          <w:rFonts w:asciiTheme="minorHAnsi" w:eastAsia="Calibri" w:hAnsiTheme="minorHAnsi" w:cstheme="minorHAnsi"/>
        </w:rPr>
        <w:tab/>
      </w:r>
      <w:r w:rsidR="00E26340">
        <w:rPr>
          <w:rFonts w:asciiTheme="minorHAnsi" w:eastAsia="Calibri" w:hAnsiTheme="minorHAnsi" w:cstheme="minorHAnsi"/>
        </w:rPr>
        <w:t>Signature on file</w:t>
      </w:r>
      <w:r w:rsidR="00E26340">
        <w:rPr>
          <w:rFonts w:asciiTheme="minorHAnsi" w:eastAsia="Calibri" w:hAnsiTheme="minorHAnsi" w:cstheme="minorHAnsi"/>
        </w:rPr>
        <w:tab/>
      </w:r>
      <w:r w:rsidR="00E26340">
        <w:rPr>
          <w:rFonts w:asciiTheme="minorHAnsi" w:eastAsia="Calibri" w:hAnsiTheme="minorHAnsi" w:cstheme="minorHAnsi"/>
        </w:rPr>
        <w:tab/>
      </w:r>
      <w:r w:rsidR="00E26340">
        <w:rPr>
          <w:rFonts w:asciiTheme="minorHAnsi" w:eastAsia="Calibri" w:hAnsiTheme="minorHAnsi" w:cstheme="minorHAnsi"/>
        </w:rPr>
        <w:tab/>
        <w:t>October 9, 2025</w:t>
      </w:r>
      <w:r>
        <w:rPr>
          <w:rFonts w:asciiTheme="minorHAnsi" w:eastAsia="Calibri" w:hAnsiTheme="minorHAnsi" w:cstheme="minorHAnsi"/>
        </w:rPr>
        <w:tab/>
      </w:r>
    </w:p>
    <w:p w14:paraId="16149819" w14:textId="16B738CF" w:rsidR="00AE6F5F" w:rsidRPr="00C0500F" w:rsidRDefault="002139A4" w:rsidP="002139A4">
      <w:pPr>
        <w:widowControl w:val="0"/>
        <w:rPr>
          <w:rFonts w:asciiTheme="minorHAnsi" w:hAnsiTheme="minorHAnsi" w:cstheme="minorHAnsi"/>
        </w:rPr>
      </w:pPr>
      <w:r>
        <w:rPr>
          <w:rFonts w:asciiTheme="minorHAnsi" w:eastAsia="Calibri" w:hAnsiTheme="minorHAnsi" w:cstheme="minorHAnsi"/>
        </w:rPr>
        <w:t xml:space="preserve">        </w:t>
      </w:r>
      <w:r w:rsidR="00715B87">
        <w:rPr>
          <w:rFonts w:asciiTheme="minorHAnsi" w:eastAsia="Calibri" w:hAnsiTheme="minorHAnsi" w:cstheme="minorHAnsi"/>
        </w:rPr>
        <w:t>___________________</w:t>
      </w:r>
      <w:r w:rsidR="00AE6F5F" w:rsidRPr="00E35A6D">
        <w:rPr>
          <w:rFonts w:asciiTheme="minorHAnsi" w:eastAsia="Calibri" w:hAnsiTheme="minorHAnsi" w:cstheme="minorHAnsi"/>
        </w:rPr>
        <w:t xml:space="preserve">     </w:t>
      </w:r>
      <w:r w:rsidR="00AE6F5F" w:rsidRPr="00E35A6D">
        <w:rPr>
          <w:rFonts w:asciiTheme="minorHAnsi" w:hAnsiTheme="minorHAnsi" w:cstheme="minorHAnsi"/>
        </w:rPr>
        <w:tab/>
      </w:r>
      <w:r w:rsidR="00AE6F5F" w:rsidRPr="00E35A6D">
        <w:rPr>
          <w:rFonts w:asciiTheme="minorHAnsi" w:hAnsiTheme="minorHAnsi" w:cstheme="minorHAnsi"/>
        </w:rPr>
        <w:tab/>
      </w:r>
      <w:r w:rsidR="009F7943">
        <w:rPr>
          <w:rFonts w:asciiTheme="minorHAnsi" w:hAnsiTheme="minorHAnsi" w:cstheme="minorHAnsi"/>
        </w:rPr>
        <w:t xml:space="preserve">              </w:t>
      </w:r>
      <w:r w:rsidR="009F7943">
        <w:rPr>
          <w:rFonts w:asciiTheme="minorHAnsi" w:eastAsia="Calibri" w:hAnsiTheme="minorHAnsi" w:cstheme="minorHAnsi"/>
        </w:rPr>
        <w:t>_</w:t>
      </w:r>
      <w:r w:rsidR="00AE6F5F" w:rsidRPr="00E35A6D">
        <w:rPr>
          <w:rFonts w:asciiTheme="minorHAnsi" w:eastAsia="Calibri" w:hAnsiTheme="minorHAnsi" w:cstheme="minorHAnsi"/>
        </w:rPr>
        <w:t xml:space="preserve">________________                     </w:t>
      </w:r>
    </w:p>
    <w:p w14:paraId="540BFA61" w14:textId="22CCC18A" w:rsidR="0028794B" w:rsidRDefault="00AE6F5F" w:rsidP="00021D96">
      <w:pPr>
        <w:rPr>
          <w:rFonts w:ascii="Montserrat SemiBold" w:eastAsia="Montserrat SemiBold" w:hAnsi="Montserrat SemiBold" w:cs="Montserrat SemiBold"/>
        </w:rPr>
      </w:pPr>
      <w:r w:rsidRPr="00E35A6D">
        <w:rPr>
          <w:rFonts w:asciiTheme="minorHAnsi" w:eastAsia="Calibri" w:hAnsiTheme="minorHAnsi" w:cstheme="minorHAnsi"/>
        </w:rPr>
        <w:t xml:space="preserve">              Chairman                                                       </w:t>
      </w:r>
      <w:r w:rsidRPr="00E35A6D">
        <w:rPr>
          <w:rFonts w:asciiTheme="minorHAnsi" w:eastAsia="Calibri" w:hAnsiTheme="minorHAnsi" w:cstheme="minorHAnsi"/>
        </w:rPr>
        <w:tab/>
      </w:r>
      <w:r w:rsidRPr="00E35A6D">
        <w:rPr>
          <w:rFonts w:asciiTheme="minorHAnsi" w:eastAsia="Calibri" w:hAnsiTheme="minorHAnsi" w:cstheme="minorHAnsi"/>
        </w:rPr>
        <w:tab/>
        <w:t xml:space="preserve">Date </w:t>
      </w:r>
      <w:r w:rsidR="00502E9F">
        <w:rPr>
          <w:rFonts w:ascii="Montserrat SemiBold" w:eastAsia="Montserrat SemiBold" w:hAnsi="Montserrat SemiBold" w:cs="Montserrat SemiBold"/>
        </w:rPr>
        <w:tab/>
      </w:r>
      <w:r w:rsidR="00502E9F">
        <w:rPr>
          <w:rFonts w:ascii="Montserrat SemiBold" w:eastAsia="Montserrat SemiBold" w:hAnsi="Montserrat SemiBold" w:cs="Montserrat SemiBold"/>
        </w:rPr>
        <w:tab/>
      </w:r>
    </w:p>
    <w:p w14:paraId="6A913407" w14:textId="513D2218" w:rsidR="00AE6F5F" w:rsidRDefault="00AE6F5F" w:rsidP="00AE6F5F">
      <w:pPr>
        <w:widowControl w:val="0"/>
      </w:pPr>
    </w:p>
    <w:p w14:paraId="3151D6E6" w14:textId="7C77DFA0" w:rsidR="009E0C2D" w:rsidRDefault="009E0C2D" w:rsidP="00AE6F5F">
      <w:pPr>
        <w:widowControl w:val="0"/>
      </w:pPr>
    </w:p>
    <w:sectPr w:rsidR="009E0C2D">
      <w:headerReference w:type="default" r:id="rId10"/>
      <w:footerReference w:type="default" r:id="rId11"/>
      <w:headerReference w:type="first" r:id="rId12"/>
      <w:footerReference w:type="first" r:id="rId13"/>
      <w:pgSz w:w="12240" w:h="15840"/>
      <w:pgMar w:top="1440" w:right="1440" w:bottom="720" w:left="1440"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5504B" w14:textId="77777777" w:rsidR="006A7B22" w:rsidRDefault="006A7B22">
      <w:pPr>
        <w:spacing w:after="0"/>
      </w:pPr>
      <w:r>
        <w:separator/>
      </w:r>
    </w:p>
  </w:endnote>
  <w:endnote w:type="continuationSeparator" w:id="0">
    <w:p w14:paraId="4AEAA813" w14:textId="77777777" w:rsidR="006A7B22" w:rsidRDefault="006A7B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Medium">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B Garamond">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6C863" w14:textId="60186870" w:rsidR="00CA2879" w:rsidRDefault="00502E9F">
    <w:pPr>
      <w:spacing w:before="240" w:after="240" w:line="360" w:lineRule="auto"/>
      <w:jc w:val="right"/>
    </w:pPr>
    <w:r>
      <w:fldChar w:fldCharType="begin"/>
    </w:r>
    <w:r>
      <w:instrText>PAGE</w:instrText>
    </w:r>
    <w:r>
      <w:fldChar w:fldCharType="separate"/>
    </w:r>
    <w:r w:rsidR="00D73F23">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D2971" w14:textId="77777777" w:rsidR="00CA2879" w:rsidRDefault="00FE1D9B">
    <w:pPr>
      <w:tabs>
        <w:tab w:val="center" w:pos="4680"/>
        <w:tab w:val="right" w:pos="9360"/>
      </w:tabs>
      <w:spacing w:after="0"/>
      <w:jc w:val="center"/>
      <w:rPr>
        <w:rFonts w:ascii="Century Gothic" w:eastAsia="Century Gothic" w:hAnsi="Century Gothic" w:cs="Century Gothic"/>
        <w:sz w:val="18"/>
        <w:szCs w:val="18"/>
      </w:rPr>
    </w:pPr>
    <w:r>
      <w:rPr>
        <w:rFonts w:ascii="Century Gothic" w:eastAsia="Century Gothic" w:hAnsi="Century Gothic" w:cs="Century Gothic"/>
        <w:sz w:val="18"/>
        <w:szCs w:val="18"/>
      </w:rPr>
      <w:t>www.dl</w:t>
    </w:r>
    <w:r w:rsidR="00832F5B">
      <w:rPr>
        <w:rFonts w:ascii="Century Gothic" w:eastAsia="Century Gothic" w:hAnsi="Century Gothic" w:cs="Century Gothic"/>
        <w:sz w:val="18"/>
        <w:szCs w:val="18"/>
      </w:rPr>
      <w:t>llr.state.md.us/license/cpa/</w:t>
    </w:r>
  </w:p>
  <w:p w14:paraId="776BC377" w14:textId="77777777" w:rsidR="00CA2879" w:rsidRPr="00A00C75" w:rsidRDefault="00A00C75">
    <w:pPr>
      <w:tabs>
        <w:tab w:val="center" w:pos="4680"/>
        <w:tab w:val="right" w:pos="9360"/>
      </w:tabs>
      <w:spacing w:before="240" w:after="0"/>
      <w:jc w:val="center"/>
      <w:rPr>
        <w:rFonts w:ascii="Montserrat" w:eastAsia="Montserrat" w:hAnsi="Montserrat" w:cs="Montserrat"/>
        <w:sz w:val="20"/>
        <w:szCs w:val="20"/>
      </w:rPr>
    </w:pPr>
    <w:bookmarkStart w:id="4" w:name="_gjdgxs" w:colFirst="0" w:colLast="0"/>
    <w:bookmarkEnd w:id="4"/>
    <w:r w:rsidRPr="00A00C75">
      <w:rPr>
        <w:rFonts w:ascii="Century Gothic" w:eastAsia="Century Gothic" w:hAnsi="Century Gothic" w:cs="Century Gothic"/>
        <w:smallCaps/>
        <w:sz w:val="20"/>
        <w:szCs w:val="20"/>
      </w:rPr>
      <w:t>wes moore, governor</w:t>
    </w:r>
    <w:r w:rsidR="00502E9F" w:rsidRPr="00A00C75">
      <w:rPr>
        <w:rFonts w:ascii="Century Gothic" w:eastAsia="Century Gothic" w:hAnsi="Century Gothic" w:cs="Century Gothic"/>
        <w:smallCaps/>
        <w:sz w:val="20"/>
        <w:szCs w:val="20"/>
      </w:rPr>
      <w:t xml:space="preserve">  |  </w:t>
    </w:r>
    <w:r w:rsidRPr="00A00C75">
      <w:rPr>
        <w:rFonts w:ascii="Century Gothic" w:eastAsia="Century Gothic" w:hAnsi="Century Gothic" w:cs="Century Gothic"/>
        <w:smallCaps/>
        <w:sz w:val="20"/>
        <w:szCs w:val="20"/>
      </w:rPr>
      <w:t>aruna miller, lt. governor</w:t>
    </w:r>
    <w:r w:rsidR="00502E9F" w:rsidRPr="00A00C75">
      <w:rPr>
        <w:rFonts w:ascii="Century Gothic" w:eastAsia="Century Gothic" w:hAnsi="Century Gothic" w:cs="Century Gothic"/>
        <w:smallCaps/>
        <w:sz w:val="20"/>
        <w:szCs w:val="20"/>
      </w:rPr>
      <w:t xml:space="preserve">  |   </w:t>
    </w:r>
    <w:r w:rsidRPr="00A00C75">
      <w:rPr>
        <w:rFonts w:ascii="Century Gothic" w:eastAsia="Century Gothic" w:hAnsi="Century Gothic" w:cs="Century Gothic"/>
        <w:smallCaps/>
        <w:sz w:val="20"/>
        <w:szCs w:val="20"/>
      </w:rPr>
      <w:t>portia wu, secretary</w:t>
    </w:r>
    <w:r w:rsidR="00502E9F" w:rsidRPr="00A00C75">
      <w:rPr>
        <w:rFonts w:ascii="Century Gothic" w:eastAsia="Century Gothic" w:hAnsi="Century Gothic" w:cs="Century Gothic"/>
        <w:smallCaps/>
        <w:sz w:val="20"/>
        <w:szCs w:val="20"/>
      </w:rPr>
      <w:t xml:space="preserve"> </w:t>
    </w:r>
    <w:r w:rsidR="00502E9F" w:rsidRPr="00A00C75">
      <w:rPr>
        <w:noProof/>
        <w:sz w:val="20"/>
        <w:szCs w:val="20"/>
        <w:lang w:val="en-US"/>
      </w:rPr>
      <mc:AlternateContent>
        <mc:Choice Requires="wps">
          <w:drawing>
            <wp:anchor distT="0" distB="0" distL="114300" distR="114300" simplePos="0" relativeHeight="251660288" behindDoc="0" locked="0" layoutInCell="1" hidden="0" allowOverlap="1" wp14:anchorId="1AD1C9CF" wp14:editId="7D37BFEB">
              <wp:simplePos x="0" y="0"/>
              <wp:positionH relativeFrom="column">
                <wp:posOffset>76201</wp:posOffset>
              </wp:positionH>
              <wp:positionV relativeFrom="paragraph">
                <wp:posOffset>76200</wp:posOffset>
              </wp:positionV>
              <wp:extent cx="58674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412300" y="3780000"/>
                        <a:ext cx="58674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w:pict>
            <v:shapetype w14:anchorId="459D9B8D" id="_x0000_t32" coordsize="21600,21600" o:spt="32" o:oned="t" path="m,l21600,21600e" filled="f">
              <v:path arrowok="t" fillok="f" o:connecttype="none"/>
              <o:lock v:ext="edit" shapetype="t"/>
            </v:shapetype>
            <v:shape id="Straight Arrow Connector 1" o:spid="_x0000_s1026" type="#_x0000_t32" style="position:absolute;margin-left:6pt;margin-top:6pt;width:462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" strokecolor="#981e32" strokeweight="1pt">
              <v:stroke startarrowwidth="narrow" startarrowlength="short" endarrowwidth="narrow" endarrowlength="short" joinstyle="miter"/>
            </v:shape>
          </w:pict>
        </mc:Fallback>
      </mc:AlternateContent>
    </w:r>
  </w:p>
  <w:p w14:paraId="7C36B040" w14:textId="77777777" w:rsidR="00CA2879" w:rsidRDefault="00CA28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7BAE5" w14:textId="77777777" w:rsidR="006A7B22" w:rsidRDefault="006A7B22">
      <w:pPr>
        <w:spacing w:after="0"/>
      </w:pPr>
      <w:r>
        <w:separator/>
      </w:r>
    </w:p>
  </w:footnote>
  <w:footnote w:type="continuationSeparator" w:id="0">
    <w:p w14:paraId="40F6E88D" w14:textId="77777777" w:rsidR="006A7B22" w:rsidRDefault="006A7B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0DFCB" w14:textId="77777777" w:rsidR="00CA2879" w:rsidRDefault="00CA2879">
    <w:pPr>
      <w:tabs>
        <w:tab w:val="center" w:pos="4680"/>
        <w:tab w:val="right" w:pos="9360"/>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80613" w14:textId="77777777" w:rsidR="00CA2879" w:rsidRDefault="00BB6BBF">
    <w:pPr>
      <w:tabs>
        <w:tab w:val="center" w:pos="4680"/>
        <w:tab w:val="right" w:pos="9360"/>
      </w:tabs>
      <w:spacing w:after="0"/>
      <w:jc w:val="right"/>
      <w:rPr>
        <w:rFonts w:ascii="Century Gothic" w:eastAsia="Century Gothic" w:hAnsi="Century Gothic" w:cs="Century Gothic"/>
      </w:rPr>
    </w:pPr>
    <w:r>
      <w:rPr>
        <w:rFonts w:ascii="Century Gothic" w:eastAsia="Century Gothic" w:hAnsi="Century Gothic" w:cs="Century Gothic"/>
        <w:smallCaps/>
      </w:rPr>
      <w:t>OCCUPATIONAL &amp; PROFESSIONAL LICENSING</w:t>
    </w:r>
    <w:r>
      <w:rPr>
        <w:rFonts w:ascii="Century Gothic" w:eastAsia="Century Gothic" w:hAnsi="Century Gothic" w:cs="Century Gothic"/>
      </w:rPr>
      <w:br/>
    </w:r>
    <w:r w:rsidR="00502E9F">
      <w:rPr>
        <w:noProof/>
        <w:lang w:val="en-US"/>
      </w:rPr>
      <w:drawing>
        <wp:anchor distT="0" distB="0" distL="114300" distR="114300" simplePos="0" relativeHeight="251658240" behindDoc="0" locked="0" layoutInCell="1" hidden="0" allowOverlap="1" wp14:anchorId="5235FFC3" wp14:editId="7CA1B06E">
          <wp:simplePos x="0" y="0"/>
          <wp:positionH relativeFrom="column">
            <wp:posOffset>1</wp:posOffset>
          </wp:positionH>
          <wp:positionV relativeFrom="paragraph">
            <wp:posOffset>9525</wp:posOffset>
          </wp:positionV>
          <wp:extent cx="2156185" cy="646856"/>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156185" cy="646856"/>
                  </a:xfrm>
                  <a:prstGeom prst="rect">
                    <a:avLst/>
                  </a:prstGeom>
                  <a:ln/>
                </pic:spPr>
              </pic:pic>
            </a:graphicData>
          </a:graphic>
        </wp:anchor>
      </w:drawing>
    </w:r>
    <w:r>
      <w:rPr>
        <w:rFonts w:ascii="Century Gothic" w:eastAsia="Century Gothic" w:hAnsi="Century Gothic" w:cs="Century Gothic"/>
      </w:rPr>
      <w:t xml:space="preserve">BOARD OF </w:t>
    </w:r>
    <w:r w:rsidR="005C4696">
      <w:rPr>
        <w:rFonts w:ascii="Century Gothic" w:eastAsia="Century Gothic" w:hAnsi="Century Gothic" w:cs="Century Gothic"/>
      </w:rPr>
      <w:t>CERTIFIED PUBLIC ACCOUNTANTS</w:t>
    </w:r>
  </w:p>
  <w:p w14:paraId="5ECDF306" w14:textId="77777777" w:rsidR="00CA2879" w:rsidRDefault="00BB6BBF">
    <w:pPr>
      <w:tabs>
        <w:tab w:val="center" w:pos="4680"/>
        <w:tab w:val="right" w:pos="9360"/>
      </w:tabs>
      <w:spacing w:after="0"/>
      <w:jc w:val="right"/>
      <w:rPr>
        <w:rFonts w:ascii="Century Gothic" w:eastAsia="Century Gothic" w:hAnsi="Century Gothic" w:cs="Century Gothic"/>
        <w:sz w:val="20"/>
        <w:szCs w:val="20"/>
      </w:rPr>
    </w:pPr>
    <w:r>
      <w:rPr>
        <w:rFonts w:ascii="Century Gothic" w:eastAsia="Century Gothic" w:hAnsi="Century Gothic" w:cs="Century Gothic"/>
        <w:sz w:val="20"/>
        <w:szCs w:val="20"/>
      </w:rPr>
      <w:t>110</w:t>
    </w:r>
    <w:r w:rsidR="000E356A">
      <w:rPr>
        <w:rFonts w:ascii="Century Gothic" w:eastAsia="Century Gothic" w:hAnsi="Century Gothic" w:cs="Century Gothic"/>
        <w:sz w:val="20"/>
        <w:szCs w:val="20"/>
      </w:rPr>
      <w:t>0</w:t>
    </w:r>
    <w:r>
      <w:rPr>
        <w:rFonts w:ascii="Century Gothic" w:eastAsia="Century Gothic" w:hAnsi="Century Gothic" w:cs="Century Gothic"/>
        <w:sz w:val="20"/>
        <w:szCs w:val="20"/>
      </w:rPr>
      <w:t xml:space="preserve"> N. Eutaw Street, Room 511</w:t>
    </w:r>
  </w:p>
  <w:p w14:paraId="1DF10B38" w14:textId="77777777" w:rsidR="00CA2879" w:rsidRDefault="00BB6BBF">
    <w:pPr>
      <w:tabs>
        <w:tab w:val="center" w:pos="4680"/>
        <w:tab w:val="right" w:pos="9360"/>
      </w:tabs>
      <w:spacing w:after="0"/>
      <w:jc w:val="right"/>
      <w:rPr>
        <w:rFonts w:ascii="EB Garamond" w:eastAsia="EB Garamond" w:hAnsi="EB Garamond" w:cs="EB Garamond"/>
        <w:sz w:val="20"/>
        <w:szCs w:val="20"/>
      </w:rPr>
    </w:pPr>
    <w:r>
      <w:rPr>
        <w:rFonts w:ascii="Century Gothic" w:eastAsia="Century Gothic" w:hAnsi="Century Gothic" w:cs="Century Gothic"/>
        <w:sz w:val="20"/>
        <w:szCs w:val="20"/>
      </w:rPr>
      <w:t>Baltimore, MD  21201</w:t>
    </w:r>
  </w:p>
  <w:p w14:paraId="4348153F" w14:textId="77777777" w:rsidR="00CA2879" w:rsidRDefault="00502E9F">
    <w:pPr>
      <w:tabs>
        <w:tab w:val="center" w:pos="4680"/>
        <w:tab w:val="right" w:pos="9360"/>
      </w:tabs>
      <w:spacing w:after="0"/>
      <w:rPr>
        <w:rFonts w:ascii="Calibri" w:eastAsia="Calibri" w:hAnsi="Calibri" w:cs="Calibri"/>
      </w:rPr>
    </w:pPr>
    <w:r>
      <w:rPr>
        <w:rFonts w:ascii="Calibri" w:eastAsia="Calibri" w:hAnsi="Calibri" w:cs="Calibri"/>
      </w:rPr>
      <w:tab/>
    </w:r>
    <w:r>
      <w:rPr>
        <w:rFonts w:ascii="Calibri" w:eastAsia="Calibri" w:hAnsi="Calibri" w:cs="Calibri"/>
      </w:rPr>
      <w:tab/>
    </w:r>
    <w:r>
      <w:rPr>
        <w:noProof/>
        <w:lang w:val="en-US"/>
      </w:rPr>
      <mc:AlternateContent>
        <mc:Choice Requires="wps">
          <w:drawing>
            <wp:anchor distT="0" distB="0" distL="114300" distR="114300" simplePos="0" relativeHeight="251659264" behindDoc="0" locked="0" layoutInCell="1" hidden="0" allowOverlap="1" wp14:anchorId="61FA6EEF" wp14:editId="5F7EB425">
              <wp:simplePos x="0" y="0"/>
              <wp:positionH relativeFrom="column">
                <wp:posOffset>1</wp:posOffset>
              </wp:positionH>
              <wp:positionV relativeFrom="paragraph">
                <wp:posOffset>241300</wp:posOffset>
              </wp:positionV>
              <wp:extent cx="5943600" cy="18989"/>
              <wp:effectExtent l="0" t="0" r="0" b="0"/>
              <wp:wrapNone/>
              <wp:docPr id="2" name="Straight Arrow Connector 2"/>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w:pict>
            <v:shapetype w14:anchorId="39108FED" id="_x0000_t32" coordsize="21600,21600" o:spt="32" o:oned="t" path="m,l21600,21600e" filled="f">
              <v:path arrowok="t" fillok="f" o:connecttype="none"/>
              <o:lock v:ext="edit" shapetype="t"/>
            </v:shapetype>
            <v:shape id="Straight Arrow Connector 2" o:spid="_x0000_s1026" type="#_x0000_t32" style="position:absolute;margin-left:0;margin-top:19pt;width:468pt;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" strokecolor="#981e32" strokeweight="1pt">
              <v:stroke startarrowwidth="narrow" startarrowlength="short" endarrowwidth="narrow" endarrowlength="short" joinstyle="miter"/>
            </v:shape>
          </w:pict>
        </mc:Fallback>
      </mc:AlternateContent>
    </w:r>
  </w:p>
  <w:p w14:paraId="3F63EAAD" w14:textId="77777777" w:rsidR="00CA2879" w:rsidRDefault="00CA2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6D8D"/>
    <w:multiLevelType w:val="multilevel"/>
    <w:tmpl w:val="0E7AD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F71F2"/>
    <w:multiLevelType w:val="multilevel"/>
    <w:tmpl w:val="5114D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21E82"/>
    <w:multiLevelType w:val="hybridMultilevel"/>
    <w:tmpl w:val="D6EEFA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C3EFC"/>
    <w:multiLevelType w:val="multilevel"/>
    <w:tmpl w:val="0B40E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A5B8F"/>
    <w:multiLevelType w:val="multilevel"/>
    <w:tmpl w:val="9EE06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B457E6"/>
    <w:multiLevelType w:val="hybridMultilevel"/>
    <w:tmpl w:val="084EF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A2B5D"/>
    <w:multiLevelType w:val="hybridMultilevel"/>
    <w:tmpl w:val="441E84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2A3264"/>
    <w:multiLevelType w:val="hybridMultilevel"/>
    <w:tmpl w:val="3A52E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B145D7"/>
    <w:multiLevelType w:val="hybridMultilevel"/>
    <w:tmpl w:val="F566D8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277FE5"/>
    <w:multiLevelType w:val="multilevel"/>
    <w:tmpl w:val="A6CA3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963513"/>
    <w:multiLevelType w:val="hybridMultilevel"/>
    <w:tmpl w:val="C9E01500"/>
    <w:lvl w:ilvl="0" w:tplc="FC0A999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B265721"/>
    <w:multiLevelType w:val="hybridMultilevel"/>
    <w:tmpl w:val="B78876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36482"/>
    <w:multiLevelType w:val="hybridMultilevel"/>
    <w:tmpl w:val="EEC20C66"/>
    <w:lvl w:ilvl="0" w:tplc="9BAEEE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8D6B05"/>
    <w:multiLevelType w:val="multilevel"/>
    <w:tmpl w:val="C27CA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EC40D2"/>
    <w:multiLevelType w:val="hybridMultilevel"/>
    <w:tmpl w:val="5406F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0A1FFE"/>
    <w:multiLevelType w:val="hybridMultilevel"/>
    <w:tmpl w:val="95C04A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573EA2"/>
    <w:multiLevelType w:val="hybridMultilevel"/>
    <w:tmpl w:val="C28030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942AE4"/>
    <w:multiLevelType w:val="multilevel"/>
    <w:tmpl w:val="3448F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642832"/>
    <w:multiLevelType w:val="hybridMultilevel"/>
    <w:tmpl w:val="8E54D90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746850"/>
    <w:multiLevelType w:val="multilevel"/>
    <w:tmpl w:val="3BC67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18287D"/>
    <w:multiLevelType w:val="hybridMultilevel"/>
    <w:tmpl w:val="818651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090341"/>
    <w:multiLevelType w:val="hybridMultilevel"/>
    <w:tmpl w:val="BE9A8D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1381577">
    <w:abstractNumId w:val="7"/>
  </w:num>
  <w:num w:numId="2" w16cid:durableId="1559318604">
    <w:abstractNumId w:val="20"/>
  </w:num>
  <w:num w:numId="3" w16cid:durableId="979115728">
    <w:abstractNumId w:val="6"/>
  </w:num>
  <w:num w:numId="4" w16cid:durableId="101145601">
    <w:abstractNumId w:val="14"/>
  </w:num>
  <w:num w:numId="5" w16cid:durableId="671882805">
    <w:abstractNumId w:val="8"/>
  </w:num>
  <w:num w:numId="6" w16cid:durableId="129591843">
    <w:abstractNumId w:val="18"/>
  </w:num>
  <w:num w:numId="7" w16cid:durableId="308749629">
    <w:abstractNumId w:val="15"/>
  </w:num>
  <w:num w:numId="8" w16cid:durableId="535197391">
    <w:abstractNumId w:val="21"/>
  </w:num>
  <w:num w:numId="9" w16cid:durableId="206188504">
    <w:abstractNumId w:val="2"/>
  </w:num>
  <w:num w:numId="10" w16cid:durableId="284696739">
    <w:abstractNumId w:val="5"/>
  </w:num>
  <w:num w:numId="11" w16cid:durableId="1839073119">
    <w:abstractNumId w:val="10"/>
  </w:num>
  <w:num w:numId="12" w16cid:durableId="731198645">
    <w:abstractNumId w:val="11"/>
  </w:num>
  <w:num w:numId="13" w16cid:durableId="827941943">
    <w:abstractNumId w:val="12"/>
  </w:num>
  <w:num w:numId="14" w16cid:durableId="1543791027">
    <w:abstractNumId w:val="16"/>
  </w:num>
  <w:num w:numId="15" w16cid:durableId="1315330798">
    <w:abstractNumId w:val="3"/>
  </w:num>
  <w:num w:numId="16" w16cid:durableId="1126660156">
    <w:abstractNumId w:val="9"/>
  </w:num>
  <w:num w:numId="17" w16cid:durableId="1598127172">
    <w:abstractNumId w:val="17"/>
  </w:num>
  <w:num w:numId="18" w16cid:durableId="44721331">
    <w:abstractNumId w:val="0"/>
  </w:num>
  <w:num w:numId="19" w16cid:durableId="526212844">
    <w:abstractNumId w:val="19"/>
  </w:num>
  <w:num w:numId="20" w16cid:durableId="1641423276">
    <w:abstractNumId w:val="13"/>
  </w:num>
  <w:num w:numId="21" w16cid:durableId="1007174173">
    <w:abstractNumId w:val="1"/>
  </w:num>
  <w:num w:numId="22" w16cid:durableId="10880411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879"/>
    <w:rsid w:val="00001030"/>
    <w:rsid w:val="00011F03"/>
    <w:rsid w:val="00012E39"/>
    <w:rsid w:val="00017F04"/>
    <w:rsid w:val="00021D96"/>
    <w:rsid w:val="00024AFC"/>
    <w:rsid w:val="00025764"/>
    <w:rsid w:val="00025C59"/>
    <w:rsid w:val="00027DE6"/>
    <w:rsid w:val="00030B4F"/>
    <w:rsid w:val="00033071"/>
    <w:rsid w:val="0003319B"/>
    <w:rsid w:val="000415D3"/>
    <w:rsid w:val="00043025"/>
    <w:rsid w:val="00043FFB"/>
    <w:rsid w:val="0004535C"/>
    <w:rsid w:val="00050C22"/>
    <w:rsid w:val="00052FB1"/>
    <w:rsid w:val="00053430"/>
    <w:rsid w:val="0005372D"/>
    <w:rsid w:val="00060F01"/>
    <w:rsid w:val="00061733"/>
    <w:rsid w:val="00061C70"/>
    <w:rsid w:val="00063799"/>
    <w:rsid w:val="000660E0"/>
    <w:rsid w:val="00071779"/>
    <w:rsid w:val="00081107"/>
    <w:rsid w:val="000847B9"/>
    <w:rsid w:val="00090B4F"/>
    <w:rsid w:val="00092A61"/>
    <w:rsid w:val="00094C03"/>
    <w:rsid w:val="00097BB6"/>
    <w:rsid w:val="000A1249"/>
    <w:rsid w:val="000A22CC"/>
    <w:rsid w:val="000A4E02"/>
    <w:rsid w:val="000A5372"/>
    <w:rsid w:val="000A5373"/>
    <w:rsid w:val="000B4411"/>
    <w:rsid w:val="000C1CC8"/>
    <w:rsid w:val="000D0B7C"/>
    <w:rsid w:val="000D3D01"/>
    <w:rsid w:val="000D5B18"/>
    <w:rsid w:val="000E1140"/>
    <w:rsid w:val="000E3394"/>
    <w:rsid w:val="000E356A"/>
    <w:rsid w:val="000E4415"/>
    <w:rsid w:val="000E7CDB"/>
    <w:rsid w:val="000F4BC4"/>
    <w:rsid w:val="000F51BB"/>
    <w:rsid w:val="00103717"/>
    <w:rsid w:val="00113074"/>
    <w:rsid w:val="001203C8"/>
    <w:rsid w:val="00121C6C"/>
    <w:rsid w:val="00131952"/>
    <w:rsid w:val="00131983"/>
    <w:rsid w:val="00142F78"/>
    <w:rsid w:val="0014675E"/>
    <w:rsid w:val="00152A57"/>
    <w:rsid w:val="00153A0F"/>
    <w:rsid w:val="00157CAD"/>
    <w:rsid w:val="00172700"/>
    <w:rsid w:val="001825D6"/>
    <w:rsid w:val="00185565"/>
    <w:rsid w:val="00187970"/>
    <w:rsid w:val="00191446"/>
    <w:rsid w:val="00193038"/>
    <w:rsid w:val="00194522"/>
    <w:rsid w:val="001A0F01"/>
    <w:rsid w:val="001A1571"/>
    <w:rsid w:val="001B48AB"/>
    <w:rsid w:val="001C0A3C"/>
    <w:rsid w:val="001C63A8"/>
    <w:rsid w:val="001C6F05"/>
    <w:rsid w:val="001C7B46"/>
    <w:rsid w:val="001D3E09"/>
    <w:rsid w:val="001E4243"/>
    <w:rsid w:val="001E53DF"/>
    <w:rsid w:val="001E69F0"/>
    <w:rsid w:val="001E752F"/>
    <w:rsid w:val="001E7547"/>
    <w:rsid w:val="001F1ECA"/>
    <w:rsid w:val="001F368A"/>
    <w:rsid w:val="001F36B4"/>
    <w:rsid w:val="001F452F"/>
    <w:rsid w:val="001F6020"/>
    <w:rsid w:val="00200C3D"/>
    <w:rsid w:val="00205E1E"/>
    <w:rsid w:val="00206450"/>
    <w:rsid w:val="00212397"/>
    <w:rsid w:val="002139A4"/>
    <w:rsid w:val="002338D1"/>
    <w:rsid w:val="002339D2"/>
    <w:rsid w:val="00234735"/>
    <w:rsid w:val="00240068"/>
    <w:rsid w:val="0024252C"/>
    <w:rsid w:val="00242C06"/>
    <w:rsid w:val="0025444C"/>
    <w:rsid w:val="002636A8"/>
    <w:rsid w:val="00270867"/>
    <w:rsid w:val="00277411"/>
    <w:rsid w:val="0027767F"/>
    <w:rsid w:val="00285567"/>
    <w:rsid w:val="002864E4"/>
    <w:rsid w:val="00287904"/>
    <w:rsid w:val="0028794B"/>
    <w:rsid w:val="00294867"/>
    <w:rsid w:val="002948B8"/>
    <w:rsid w:val="002A5500"/>
    <w:rsid w:val="002A575F"/>
    <w:rsid w:val="002A75DB"/>
    <w:rsid w:val="002B0C6A"/>
    <w:rsid w:val="002B445E"/>
    <w:rsid w:val="002B490F"/>
    <w:rsid w:val="002B5A22"/>
    <w:rsid w:val="002C07E6"/>
    <w:rsid w:val="002C260D"/>
    <w:rsid w:val="002D04E2"/>
    <w:rsid w:val="002D06A1"/>
    <w:rsid w:val="002D77DD"/>
    <w:rsid w:val="002E1241"/>
    <w:rsid w:val="002E68D5"/>
    <w:rsid w:val="002F23CA"/>
    <w:rsid w:val="002F7B3F"/>
    <w:rsid w:val="003001A8"/>
    <w:rsid w:val="003009BD"/>
    <w:rsid w:val="0030323A"/>
    <w:rsid w:val="00311CCB"/>
    <w:rsid w:val="003147FD"/>
    <w:rsid w:val="0031675B"/>
    <w:rsid w:val="00322D42"/>
    <w:rsid w:val="0032617A"/>
    <w:rsid w:val="00330596"/>
    <w:rsid w:val="003305E7"/>
    <w:rsid w:val="003308AE"/>
    <w:rsid w:val="003312D5"/>
    <w:rsid w:val="0033472E"/>
    <w:rsid w:val="00340A7A"/>
    <w:rsid w:val="0035097B"/>
    <w:rsid w:val="003566F3"/>
    <w:rsid w:val="003575D5"/>
    <w:rsid w:val="00360330"/>
    <w:rsid w:val="00360862"/>
    <w:rsid w:val="00362F3A"/>
    <w:rsid w:val="00363ECC"/>
    <w:rsid w:val="00367582"/>
    <w:rsid w:val="003675B8"/>
    <w:rsid w:val="00370A73"/>
    <w:rsid w:val="003711FB"/>
    <w:rsid w:val="00376196"/>
    <w:rsid w:val="00377623"/>
    <w:rsid w:val="00383D90"/>
    <w:rsid w:val="00392542"/>
    <w:rsid w:val="00392E90"/>
    <w:rsid w:val="00395A93"/>
    <w:rsid w:val="003A1735"/>
    <w:rsid w:val="003A3551"/>
    <w:rsid w:val="003A436E"/>
    <w:rsid w:val="003A61D3"/>
    <w:rsid w:val="003B652B"/>
    <w:rsid w:val="003B7AF7"/>
    <w:rsid w:val="003B7CDC"/>
    <w:rsid w:val="003C4B68"/>
    <w:rsid w:val="003C7C26"/>
    <w:rsid w:val="003D04D0"/>
    <w:rsid w:val="003D43E7"/>
    <w:rsid w:val="003D4F37"/>
    <w:rsid w:val="003D72B5"/>
    <w:rsid w:val="003E2F0C"/>
    <w:rsid w:val="003F1B6F"/>
    <w:rsid w:val="003F6FCB"/>
    <w:rsid w:val="00401833"/>
    <w:rsid w:val="004063CF"/>
    <w:rsid w:val="00412BC8"/>
    <w:rsid w:val="00422904"/>
    <w:rsid w:val="00423825"/>
    <w:rsid w:val="00426493"/>
    <w:rsid w:val="0042718B"/>
    <w:rsid w:val="00427260"/>
    <w:rsid w:val="004345A0"/>
    <w:rsid w:val="00442F9A"/>
    <w:rsid w:val="00451861"/>
    <w:rsid w:val="00451A65"/>
    <w:rsid w:val="004533AA"/>
    <w:rsid w:val="004561EB"/>
    <w:rsid w:val="004828EE"/>
    <w:rsid w:val="00484B8F"/>
    <w:rsid w:val="0049024E"/>
    <w:rsid w:val="00493194"/>
    <w:rsid w:val="004943C8"/>
    <w:rsid w:val="00496845"/>
    <w:rsid w:val="004A6B83"/>
    <w:rsid w:val="004A78D0"/>
    <w:rsid w:val="004B6819"/>
    <w:rsid w:val="004C4525"/>
    <w:rsid w:val="004D0191"/>
    <w:rsid w:val="004D5E93"/>
    <w:rsid w:val="004D6063"/>
    <w:rsid w:val="004D6A40"/>
    <w:rsid w:val="004E0B35"/>
    <w:rsid w:val="004E3655"/>
    <w:rsid w:val="004E41E6"/>
    <w:rsid w:val="004E5F5A"/>
    <w:rsid w:val="004E7555"/>
    <w:rsid w:val="004F5E26"/>
    <w:rsid w:val="004F77C0"/>
    <w:rsid w:val="0050222E"/>
    <w:rsid w:val="00502E9F"/>
    <w:rsid w:val="00504394"/>
    <w:rsid w:val="0050793F"/>
    <w:rsid w:val="00512389"/>
    <w:rsid w:val="0051383B"/>
    <w:rsid w:val="005150DB"/>
    <w:rsid w:val="005168CA"/>
    <w:rsid w:val="0052150B"/>
    <w:rsid w:val="005236D1"/>
    <w:rsid w:val="005246E2"/>
    <w:rsid w:val="00530D9D"/>
    <w:rsid w:val="00532467"/>
    <w:rsid w:val="00540C56"/>
    <w:rsid w:val="00542100"/>
    <w:rsid w:val="0054308A"/>
    <w:rsid w:val="005465F1"/>
    <w:rsid w:val="005526C9"/>
    <w:rsid w:val="0055311E"/>
    <w:rsid w:val="0055508F"/>
    <w:rsid w:val="005564BB"/>
    <w:rsid w:val="00557A99"/>
    <w:rsid w:val="005646A0"/>
    <w:rsid w:val="00564BC6"/>
    <w:rsid w:val="00573194"/>
    <w:rsid w:val="00577902"/>
    <w:rsid w:val="00581556"/>
    <w:rsid w:val="00581CEF"/>
    <w:rsid w:val="005833F7"/>
    <w:rsid w:val="005864C4"/>
    <w:rsid w:val="0058659A"/>
    <w:rsid w:val="00590742"/>
    <w:rsid w:val="00590A17"/>
    <w:rsid w:val="005A254F"/>
    <w:rsid w:val="005A685F"/>
    <w:rsid w:val="005A7578"/>
    <w:rsid w:val="005A7E32"/>
    <w:rsid w:val="005B1591"/>
    <w:rsid w:val="005B6CF6"/>
    <w:rsid w:val="005C163B"/>
    <w:rsid w:val="005C21CD"/>
    <w:rsid w:val="005C4696"/>
    <w:rsid w:val="005C5CA6"/>
    <w:rsid w:val="005C7B44"/>
    <w:rsid w:val="005D1534"/>
    <w:rsid w:val="005D5775"/>
    <w:rsid w:val="005E0A42"/>
    <w:rsid w:val="005E2DD6"/>
    <w:rsid w:val="005E6C71"/>
    <w:rsid w:val="005F58E0"/>
    <w:rsid w:val="00601280"/>
    <w:rsid w:val="006026E6"/>
    <w:rsid w:val="00603BF2"/>
    <w:rsid w:val="00606E9B"/>
    <w:rsid w:val="006075FE"/>
    <w:rsid w:val="006213E7"/>
    <w:rsid w:val="00621A45"/>
    <w:rsid w:val="00630ABF"/>
    <w:rsid w:val="00631780"/>
    <w:rsid w:val="00634CFB"/>
    <w:rsid w:val="00647F0A"/>
    <w:rsid w:val="00653333"/>
    <w:rsid w:val="006627C8"/>
    <w:rsid w:val="00666757"/>
    <w:rsid w:val="00667693"/>
    <w:rsid w:val="00687C5A"/>
    <w:rsid w:val="006A2B60"/>
    <w:rsid w:val="006A48AD"/>
    <w:rsid w:val="006A7B22"/>
    <w:rsid w:val="006B6E9C"/>
    <w:rsid w:val="006C2823"/>
    <w:rsid w:val="006C5BD1"/>
    <w:rsid w:val="006C6D67"/>
    <w:rsid w:val="006D1958"/>
    <w:rsid w:val="006D3560"/>
    <w:rsid w:val="006D484E"/>
    <w:rsid w:val="006D5AD5"/>
    <w:rsid w:val="006E158A"/>
    <w:rsid w:val="006E4A1A"/>
    <w:rsid w:val="006E5674"/>
    <w:rsid w:val="006F123D"/>
    <w:rsid w:val="006F3549"/>
    <w:rsid w:val="006F3722"/>
    <w:rsid w:val="006F5A34"/>
    <w:rsid w:val="006F65FC"/>
    <w:rsid w:val="00705D95"/>
    <w:rsid w:val="007068C4"/>
    <w:rsid w:val="00715B87"/>
    <w:rsid w:val="00721163"/>
    <w:rsid w:val="00723F37"/>
    <w:rsid w:val="00727F02"/>
    <w:rsid w:val="00735288"/>
    <w:rsid w:val="00735480"/>
    <w:rsid w:val="00740CC4"/>
    <w:rsid w:val="00745AB0"/>
    <w:rsid w:val="00752349"/>
    <w:rsid w:val="00756F34"/>
    <w:rsid w:val="00757446"/>
    <w:rsid w:val="0075765B"/>
    <w:rsid w:val="00760FC0"/>
    <w:rsid w:val="00762CC3"/>
    <w:rsid w:val="00764F6B"/>
    <w:rsid w:val="00765028"/>
    <w:rsid w:val="00765F24"/>
    <w:rsid w:val="007727C2"/>
    <w:rsid w:val="00773CDF"/>
    <w:rsid w:val="00774C7B"/>
    <w:rsid w:val="00774DC4"/>
    <w:rsid w:val="00774F47"/>
    <w:rsid w:val="00783E06"/>
    <w:rsid w:val="00784162"/>
    <w:rsid w:val="00792FD7"/>
    <w:rsid w:val="00793FD1"/>
    <w:rsid w:val="007956D0"/>
    <w:rsid w:val="00797679"/>
    <w:rsid w:val="007A1248"/>
    <w:rsid w:val="007A639F"/>
    <w:rsid w:val="007A7598"/>
    <w:rsid w:val="007B2EAD"/>
    <w:rsid w:val="007B450D"/>
    <w:rsid w:val="007B6C56"/>
    <w:rsid w:val="007C2D4A"/>
    <w:rsid w:val="007C3A85"/>
    <w:rsid w:val="007C3C6C"/>
    <w:rsid w:val="007D3031"/>
    <w:rsid w:val="007D4413"/>
    <w:rsid w:val="007E21CA"/>
    <w:rsid w:val="007E5B9A"/>
    <w:rsid w:val="007F2C89"/>
    <w:rsid w:val="00800D50"/>
    <w:rsid w:val="00807639"/>
    <w:rsid w:val="0081011A"/>
    <w:rsid w:val="00810D64"/>
    <w:rsid w:val="00816016"/>
    <w:rsid w:val="00816584"/>
    <w:rsid w:val="00820024"/>
    <w:rsid w:val="0082618C"/>
    <w:rsid w:val="0083133D"/>
    <w:rsid w:val="00832F5B"/>
    <w:rsid w:val="0083583C"/>
    <w:rsid w:val="00840A8D"/>
    <w:rsid w:val="00852A30"/>
    <w:rsid w:val="0086245F"/>
    <w:rsid w:val="00870309"/>
    <w:rsid w:val="00871227"/>
    <w:rsid w:val="008726C2"/>
    <w:rsid w:val="008730A1"/>
    <w:rsid w:val="00873E88"/>
    <w:rsid w:val="00875012"/>
    <w:rsid w:val="00880519"/>
    <w:rsid w:val="0088064D"/>
    <w:rsid w:val="00883EFA"/>
    <w:rsid w:val="00890353"/>
    <w:rsid w:val="008A224B"/>
    <w:rsid w:val="008B258B"/>
    <w:rsid w:val="008B267D"/>
    <w:rsid w:val="008B3036"/>
    <w:rsid w:val="008B45EE"/>
    <w:rsid w:val="008B5521"/>
    <w:rsid w:val="008B77C0"/>
    <w:rsid w:val="008C1C12"/>
    <w:rsid w:val="008C4DA0"/>
    <w:rsid w:val="008C5BC0"/>
    <w:rsid w:val="008C6BCD"/>
    <w:rsid w:val="008D0355"/>
    <w:rsid w:val="008D4C3E"/>
    <w:rsid w:val="008E17A6"/>
    <w:rsid w:val="008E28F9"/>
    <w:rsid w:val="008E380A"/>
    <w:rsid w:val="008E6713"/>
    <w:rsid w:val="008E6C24"/>
    <w:rsid w:val="008F00D5"/>
    <w:rsid w:val="008F388B"/>
    <w:rsid w:val="008F47D6"/>
    <w:rsid w:val="008F53AD"/>
    <w:rsid w:val="008F55C0"/>
    <w:rsid w:val="008F5E7B"/>
    <w:rsid w:val="009017B5"/>
    <w:rsid w:val="00904A8D"/>
    <w:rsid w:val="00905930"/>
    <w:rsid w:val="009059D3"/>
    <w:rsid w:val="00907D1B"/>
    <w:rsid w:val="00912376"/>
    <w:rsid w:val="00921734"/>
    <w:rsid w:val="00921E94"/>
    <w:rsid w:val="0092599C"/>
    <w:rsid w:val="0092796B"/>
    <w:rsid w:val="009332CF"/>
    <w:rsid w:val="009333AE"/>
    <w:rsid w:val="00940DB4"/>
    <w:rsid w:val="00942F5A"/>
    <w:rsid w:val="00943783"/>
    <w:rsid w:val="0094568F"/>
    <w:rsid w:val="00953C56"/>
    <w:rsid w:val="00966700"/>
    <w:rsid w:val="009668B7"/>
    <w:rsid w:val="009719E6"/>
    <w:rsid w:val="00972E47"/>
    <w:rsid w:val="0097657C"/>
    <w:rsid w:val="00976ED7"/>
    <w:rsid w:val="00977822"/>
    <w:rsid w:val="00977D5D"/>
    <w:rsid w:val="009826C6"/>
    <w:rsid w:val="009860A9"/>
    <w:rsid w:val="00994E3F"/>
    <w:rsid w:val="009A15D3"/>
    <w:rsid w:val="009A22E2"/>
    <w:rsid w:val="009A6DD8"/>
    <w:rsid w:val="009B1D78"/>
    <w:rsid w:val="009B2375"/>
    <w:rsid w:val="009B6F91"/>
    <w:rsid w:val="009C1D30"/>
    <w:rsid w:val="009C22AB"/>
    <w:rsid w:val="009C4878"/>
    <w:rsid w:val="009C4BE5"/>
    <w:rsid w:val="009D11A2"/>
    <w:rsid w:val="009D1278"/>
    <w:rsid w:val="009D1AF6"/>
    <w:rsid w:val="009D51BD"/>
    <w:rsid w:val="009D6046"/>
    <w:rsid w:val="009E0C2D"/>
    <w:rsid w:val="009E402F"/>
    <w:rsid w:val="009F7943"/>
    <w:rsid w:val="00A00C75"/>
    <w:rsid w:val="00A12111"/>
    <w:rsid w:val="00A1216B"/>
    <w:rsid w:val="00A26CA2"/>
    <w:rsid w:val="00A31DDF"/>
    <w:rsid w:val="00A35298"/>
    <w:rsid w:val="00A355BF"/>
    <w:rsid w:val="00A51850"/>
    <w:rsid w:val="00A5188D"/>
    <w:rsid w:val="00A53E20"/>
    <w:rsid w:val="00A54F54"/>
    <w:rsid w:val="00A73FC7"/>
    <w:rsid w:val="00A753F0"/>
    <w:rsid w:val="00A8212F"/>
    <w:rsid w:val="00A856CD"/>
    <w:rsid w:val="00A95033"/>
    <w:rsid w:val="00A962B7"/>
    <w:rsid w:val="00AA08E7"/>
    <w:rsid w:val="00AA673F"/>
    <w:rsid w:val="00AB111C"/>
    <w:rsid w:val="00AB2DEE"/>
    <w:rsid w:val="00AB7C6E"/>
    <w:rsid w:val="00AD5F3D"/>
    <w:rsid w:val="00AD71EC"/>
    <w:rsid w:val="00AE1249"/>
    <w:rsid w:val="00AE2071"/>
    <w:rsid w:val="00AE6F5F"/>
    <w:rsid w:val="00AE7443"/>
    <w:rsid w:val="00AF0C21"/>
    <w:rsid w:val="00AF52BD"/>
    <w:rsid w:val="00AF640C"/>
    <w:rsid w:val="00AF6F6B"/>
    <w:rsid w:val="00B01355"/>
    <w:rsid w:val="00B05344"/>
    <w:rsid w:val="00B0698D"/>
    <w:rsid w:val="00B06E73"/>
    <w:rsid w:val="00B10DA5"/>
    <w:rsid w:val="00B11A20"/>
    <w:rsid w:val="00B24C1A"/>
    <w:rsid w:val="00B34786"/>
    <w:rsid w:val="00B37818"/>
    <w:rsid w:val="00B55D03"/>
    <w:rsid w:val="00B5601B"/>
    <w:rsid w:val="00B61A4D"/>
    <w:rsid w:val="00B63A2F"/>
    <w:rsid w:val="00B74078"/>
    <w:rsid w:val="00B869AA"/>
    <w:rsid w:val="00B86D46"/>
    <w:rsid w:val="00B97059"/>
    <w:rsid w:val="00BA2BF0"/>
    <w:rsid w:val="00BB418F"/>
    <w:rsid w:val="00BB6BBF"/>
    <w:rsid w:val="00BB7F38"/>
    <w:rsid w:val="00BC00B8"/>
    <w:rsid w:val="00BC0FCD"/>
    <w:rsid w:val="00BC1A98"/>
    <w:rsid w:val="00BC523A"/>
    <w:rsid w:val="00BC7515"/>
    <w:rsid w:val="00BD00A0"/>
    <w:rsid w:val="00BD57FC"/>
    <w:rsid w:val="00BE16C8"/>
    <w:rsid w:val="00BE64D3"/>
    <w:rsid w:val="00BE7F84"/>
    <w:rsid w:val="00C048CA"/>
    <w:rsid w:val="00C0500F"/>
    <w:rsid w:val="00C170D5"/>
    <w:rsid w:val="00C225D3"/>
    <w:rsid w:val="00C25B5F"/>
    <w:rsid w:val="00C26BFB"/>
    <w:rsid w:val="00C27D9A"/>
    <w:rsid w:val="00C32F21"/>
    <w:rsid w:val="00C35D4E"/>
    <w:rsid w:val="00C40835"/>
    <w:rsid w:val="00C421EC"/>
    <w:rsid w:val="00C4796D"/>
    <w:rsid w:val="00C51B24"/>
    <w:rsid w:val="00C55822"/>
    <w:rsid w:val="00C5588A"/>
    <w:rsid w:val="00C5713F"/>
    <w:rsid w:val="00C62F0E"/>
    <w:rsid w:val="00C64843"/>
    <w:rsid w:val="00C65D8E"/>
    <w:rsid w:val="00C66672"/>
    <w:rsid w:val="00C70549"/>
    <w:rsid w:val="00C71520"/>
    <w:rsid w:val="00C76CAF"/>
    <w:rsid w:val="00C86F62"/>
    <w:rsid w:val="00C93D98"/>
    <w:rsid w:val="00C966F5"/>
    <w:rsid w:val="00C96764"/>
    <w:rsid w:val="00C96DB1"/>
    <w:rsid w:val="00CA0134"/>
    <w:rsid w:val="00CA1C3A"/>
    <w:rsid w:val="00CA2879"/>
    <w:rsid w:val="00CB28D0"/>
    <w:rsid w:val="00CB2C84"/>
    <w:rsid w:val="00CB2E34"/>
    <w:rsid w:val="00CB41DD"/>
    <w:rsid w:val="00CB6891"/>
    <w:rsid w:val="00CC0D71"/>
    <w:rsid w:val="00CC169D"/>
    <w:rsid w:val="00CC2541"/>
    <w:rsid w:val="00CC34FF"/>
    <w:rsid w:val="00CC668B"/>
    <w:rsid w:val="00CC7502"/>
    <w:rsid w:val="00CC7BAE"/>
    <w:rsid w:val="00CD0003"/>
    <w:rsid w:val="00CD01A0"/>
    <w:rsid w:val="00CD32CF"/>
    <w:rsid w:val="00CD50F5"/>
    <w:rsid w:val="00CD7971"/>
    <w:rsid w:val="00CE5A63"/>
    <w:rsid w:val="00CE6B06"/>
    <w:rsid w:val="00CF2CAA"/>
    <w:rsid w:val="00D10B25"/>
    <w:rsid w:val="00D13B28"/>
    <w:rsid w:val="00D22242"/>
    <w:rsid w:val="00D24C5F"/>
    <w:rsid w:val="00D24F7E"/>
    <w:rsid w:val="00D2578D"/>
    <w:rsid w:val="00D27115"/>
    <w:rsid w:val="00D318E9"/>
    <w:rsid w:val="00D347D1"/>
    <w:rsid w:val="00D35138"/>
    <w:rsid w:val="00D353D0"/>
    <w:rsid w:val="00D56FDB"/>
    <w:rsid w:val="00D6473B"/>
    <w:rsid w:val="00D65170"/>
    <w:rsid w:val="00D66F6C"/>
    <w:rsid w:val="00D7352C"/>
    <w:rsid w:val="00D73F23"/>
    <w:rsid w:val="00D76466"/>
    <w:rsid w:val="00D77EDC"/>
    <w:rsid w:val="00D83A45"/>
    <w:rsid w:val="00D845D7"/>
    <w:rsid w:val="00D91C3C"/>
    <w:rsid w:val="00D96DC7"/>
    <w:rsid w:val="00DA4F65"/>
    <w:rsid w:val="00DA63DF"/>
    <w:rsid w:val="00DB4B95"/>
    <w:rsid w:val="00DC1328"/>
    <w:rsid w:val="00DC1853"/>
    <w:rsid w:val="00DC2087"/>
    <w:rsid w:val="00DC4691"/>
    <w:rsid w:val="00DC4ADC"/>
    <w:rsid w:val="00DC746B"/>
    <w:rsid w:val="00DC7927"/>
    <w:rsid w:val="00DD08C7"/>
    <w:rsid w:val="00DD0DBF"/>
    <w:rsid w:val="00DD4383"/>
    <w:rsid w:val="00DE151D"/>
    <w:rsid w:val="00DE38C7"/>
    <w:rsid w:val="00DF3019"/>
    <w:rsid w:val="00DF497D"/>
    <w:rsid w:val="00DF5657"/>
    <w:rsid w:val="00E04551"/>
    <w:rsid w:val="00E04628"/>
    <w:rsid w:val="00E0643A"/>
    <w:rsid w:val="00E118AF"/>
    <w:rsid w:val="00E13083"/>
    <w:rsid w:val="00E13783"/>
    <w:rsid w:val="00E16397"/>
    <w:rsid w:val="00E2078F"/>
    <w:rsid w:val="00E25AB5"/>
    <w:rsid w:val="00E26340"/>
    <w:rsid w:val="00E27FE7"/>
    <w:rsid w:val="00E30165"/>
    <w:rsid w:val="00E3106C"/>
    <w:rsid w:val="00E31327"/>
    <w:rsid w:val="00E45A03"/>
    <w:rsid w:val="00E4759E"/>
    <w:rsid w:val="00E479C6"/>
    <w:rsid w:val="00E53B2B"/>
    <w:rsid w:val="00E55F58"/>
    <w:rsid w:val="00E56E3D"/>
    <w:rsid w:val="00E63C2C"/>
    <w:rsid w:val="00E64EC2"/>
    <w:rsid w:val="00E66121"/>
    <w:rsid w:val="00E71B0C"/>
    <w:rsid w:val="00E751E3"/>
    <w:rsid w:val="00E75A6F"/>
    <w:rsid w:val="00E80E8C"/>
    <w:rsid w:val="00E8705E"/>
    <w:rsid w:val="00E94037"/>
    <w:rsid w:val="00E94375"/>
    <w:rsid w:val="00EB20C7"/>
    <w:rsid w:val="00EB333A"/>
    <w:rsid w:val="00EB3C70"/>
    <w:rsid w:val="00EB639B"/>
    <w:rsid w:val="00ED24E0"/>
    <w:rsid w:val="00ED24E5"/>
    <w:rsid w:val="00ED616C"/>
    <w:rsid w:val="00EE0AB5"/>
    <w:rsid w:val="00EE7DFB"/>
    <w:rsid w:val="00F062C6"/>
    <w:rsid w:val="00F0705F"/>
    <w:rsid w:val="00F128F4"/>
    <w:rsid w:val="00F12D39"/>
    <w:rsid w:val="00F14545"/>
    <w:rsid w:val="00F165B6"/>
    <w:rsid w:val="00F16650"/>
    <w:rsid w:val="00F20457"/>
    <w:rsid w:val="00F25D59"/>
    <w:rsid w:val="00F413E7"/>
    <w:rsid w:val="00F43A26"/>
    <w:rsid w:val="00F47194"/>
    <w:rsid w:val="00F4720D"/>
    <w:rsid w:val="00F51B5E"/>
    <w:rsid w:val="00F53700"/>
    <w:rsid w:val="00F65EDC"/>
    <w:rsid w:val="00F66379"/>
    <w:rsid w:val="00F73CFF"/>
    <w:rsid w:val="00F810C0"/>
    <w:rsid w:val="00F8260C"/>
    <w:rsid w:val="00F87CE4"/>
    <w:rsid w:val="00F90866"/>
    <w:rsid w:val="00F919DA"/>
    <w:rsid w:val="00F92B5B"/>
    <w:rsid w:val="00F9645D"/>
    <w:rsid w:val="00FA10ED"/>
    <w:rsid w:val="00FA25EB"/>
    <w:rsid w:val="00FA344B"/>
    <w:rsid w:val="00FA41D1"/>
    <w:rsid w:val="00FA5D56"/>
    <w:rsid w:val="00FA699F"/>
    <w:rsid w:val="00FB33BF"/>
    <w:rsid w:val="00FB60C8"/>
    <w:rsid w:val="00FC14AB"/>
    <w:rsid w:val="00FC251C"/>
    <w:rsid w:val="00FC4121"/>
    <w:rsid w:val="00FC4533"/>
    <w:rsid w:val="00FD778E"/>
    <w:rsid w:val="00FE1D9B"/>
    <w:rsid w:val="00FE31EE"/>
    <w:rsid w:val="00FE69EE"/>
    <w:rsid w:val="00FF3FEF"/>
    <w:rsid w:val="00FF4851"/>
    <w:rsid w:val="00FF6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49B6E"/>
  <w15:docId w15:val="{B5743E29-5945-48F8-B414-336B3196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ontserrat Medium" w:eastAsia="Montserrat Medium" w:hAnsi="Montserrat Medium" w:cs="Montserrat Medium"/>
        <w:sz w:val="22"/>
        <w:szCs w:val="22"/>
        <w:lang w:val="en" w:eastAsia="en-US"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140"/>
      <w:outlineLvl w:val="0"/>
    </w:pPr>
    <w:rPr>
      <w:rFonts w:ascii="Montserrat SemiBold" w:eastAsia="Montserrat SemiBold" w:hAnsi="Montserrat SemiBold" w:cs="Montserrat SemiBold"/>
      <w:sz w:val="26"/>
      <w:szCs w:val="26"/>
      <w:u w:val="single"/>
    </w:rPr>
  </w:style>
  <w:style w:type="paragraph" w:styleId="Heading2">
    <w:name w:val="heading 2"/>
    <w:basedOn w:val="Normal"/>
    <w:next w:val="Normal"/>
    <w:pPr>
      <w:keepNext/>
      <w:keepLines/>
      <w:spacing w:after="140"/>
      <w:outlineLvl w:val="1"/>
    </w:pPr>
    <w:rPr>
      <w:i/>
      <w:sz w:val="24"/>
      <w:szCs w:val="24"/>
      <w:u w:val="single"/>
    </w:rPr>
  </w:style>
  <w:style w:type="paragraph" w:styleId="Heading3">
    <w:name w:val="heading 3"/>
    <w:basedOn w:val="Normal"/>
    <w:next w:val="Normal"/>
    <w:pPr>
      <w:keepNext/>
      <w:keepLines/>
      <w:outlineLvl w:val="2"/>
    </w:pPr>
    <w:rPr>
      <w:rFonts w:ascii="Montserrat SemiBold" w:eastAsia="Montserrat SemiBold" w:hAnsi="Montserrat SemiBold" w:cs="Montserrat SemiBold"/>
      <w:i/>
      <w:sz w:val="26"/>
      <w:szCs w:val="26"/>
    </w:rPr>
  </w:style>
  <w:style w:type="paragraph" w:styleId="Heading4">
    <w:name w:val="heading 4"/>
    <w:basedOn w:val="Normal"/>
    <w:next w:val="Normal"/>
    <w:pPr>
      <w:keepNext/>
      <w:keepLines/>
      <w:spacing w:after="200"/>
      <w:jc w:val="center"/>
      <w:outlineLvl w:val="3"/>
    </w:pPr>
    <w:rPr>
      <w:rFonts w:ascii="Montserrat SemiBold" w:eastAsia="Montserrat SemiBold" w:hAnsi="Montserrat SemiBold" w:cs="Montserrat SemiBold"/>
      <w:sz w:val="26"/>
      <w:szCs w:val="26"/>
      <w:u w:val="single"/>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Montserrat" w:eastAsia="Montserrat" w:hAnsi="Montserrat" w:cs="Montserrat"/>
      <w:b/>
      <w:sz w:val="40"/>
      <w:szCs w:val="40"/>
      <w:u w:val="single"/>
    </w:rPr>
  </w:style>
  <w:style w:type="paragraph" w:styleId="Subtitle">
    <w:name w:val="Subtitle"/>
    <w:basedOn w:val="Normal"/>
    <w:next w:val="Normal"/>
    <w:pPr>
      <w:keepNext/>
      <w:keepLines/>
      <w:jc w:val="center"/>
    </w:pPr>
    <w:rPr>
      <w:rFonts w:ascii="Montserrat SemiBold" w:eastAsia="Montserrat SemiBold" w:hAnsi="Montserrat SemiBold" w:cs="Montserrat SemiBold"/>
      <w:i/>
      <w:sz w:val="36"/>
      <w:szCs w:val="36"/>
    </w:rPr>
  </w:style>
  <w:style w:type="paragraph" w:styleId="Header">
    <w:name w:val="header"/>
    <w:basedOn w:val="Normal"/>
    <w:link w:val="HeaderChar"/>
    <w:uiPriority w:val="99"/>
    <w:unhideWhenUsed/>
    <w:rsid w:val="00BB6BBF"/>
    <w:pPr>
      <w:tabs>
        <w:tab w:val="center" w:pos="4680"/>
        <w:tab w:val="right" w:pos="9360"/>
      </w:tabs>
      <w:spacing w:after="0"/>
    </w:pPr>
  </w:style>
  <w:style w:type="character" w:customStyle="1" w:styleId="HeaderChar">
    <w:name w:val="Header Char"/>
    <w:basedOn w:val="DefaultParagraphFont"/>
    <w:link w:val="Header"/>
    <w:uiPriority w:val="99"/>
    <w:rsid w:val="00BB6BBF"/>
  </w:style>
  <w:style w:type="paragraph" w:styleId="Footer">
    <w:name w:val="footer"/>
    <w:basedOn w:val="Normal"/>
    <w:link w:val="FooterChar"/>
    <w:uiPriority w:val="99"/>
    <w:unhideWhenUsed/>
    <w:rsid w:val="00BB6BBF"/>
    <w:pPr>
      <w:tabs>
        <w:tab w:val="center" w:pos="4680"/>
        <w:tab w:val="right" w:pos="9360"/>
      </w:tabs>
      <w:spacing w:after="0"/>
    </w:pPr>
  </w:style>
  <w:style w:type="character" w:customStyle="1" w:styleId="FooterChar">
    <w:name w:val="Footer Char"/>
    <w:basedOn w:val="DefaultParagraphFont"/>
    <w:link w:val="Footer"/>
    <w:uiPriority w:val="99"/>
    <w:rsid w:val="00BB6BBF"/>
  </w:style>
  <w:style w:type="paragraph" w:styleId="ListParagraph">
    <w:name w:val="List Paragraph"/>
    <w:basedOn w:val="Normal"/>
    <w:uiPriority w:val="34"/>
    <w:qFormat/>
    <w:rsid w:val="0081011A"/>
    <w:pPr>
      <w:ind w:left="720"/>
      <w:contextualSpacing/>
    </w:pPr>
  </w:style>
  <w:style w:type="paragraph" w:styleId="Revision">
    <w:name w:val="Revision"/>
    <w:hidden/>
    <w:uiPriority w:val="99"/>
    <w:semiHidden/>
    <w:rsid w:val="00C93D98"/>
    <w:pPr>
      <w:spacing w:after="0"/>
      <w:jc w:val="left"/>
    </w:pPr>
  </w:style>
  <w:style w:type="paragraph" w:styleId="BalloonText">
    <w:name w:val="Balloon Text"/>
    <w:basedOn w:val="Normal"/>
    <w:link w:val="BalloonTextChar"/>
    <w:uiPriority w:val="99"/>
    <w:semiHidden/>
    <w:unhideWhenUsed/>
    <w:rsid w:val="002B445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45E"/>
    <w:rPr>
      <w:rFonts w:ascii="Segoe UI" w:hAnsi="Segoe UI" w:cs="Segoe UI"/>
      <w:sz w:val="18"/>
      <w:szCs w:val="18"/>
    </w:rPr>
  </w:style>
  <w:style w:type="character" w:styleId="CommentReference">
    <w:name w:val="annotation reference"/>
    <w:basedOn w:val="DefaultParagraphFont"/>
    <w:uiPriority w:val="99"/>
    <w:semiHidden/>
    <w:unhideWhenUsed/>
    <w:rsid w:val="00E4759E"/>
    <w:rPr>
      <w:sz w:val="16"/>
      <w:szCs w:val="16"/>
    </w:rPr>
  </w:style>
  <w:style w:type="paragraph" w:styleId="CommentText">
    <w:name w:val="annotation text"/>
    <w:basedOn w:val="Normal"/>
    <w:link w:val="CommentTextChar"/>
    <w:uiPriority w:val="99"/>
    <w:unhideWhenUsed/>
    <w:rsid w:val="00E4759E"/>
    <w:rPr>
      <w:sz w:val="20"/>
      <w:szCs w:val="20"/>
    </w:rPr>
  </w:style>
  <w:style w:type="character" w:customStyle="1" w:styleId="CommentTextChar">
    <w:name w:val="Comment Text Char"/>
    <w:basedOn w:val="DefaultParagraphFont"/>
    <w:link w:val="CommentText"/>
    <w:uiPriority w:val="99"/>
    <w:rsid w:val="00E4759E"/>
    <w:rPr>
      <w:sz w:val="20"/>
      <w:szCs w:val="20"/>
    </w:rPr>
  </w:style>
  <w:style w:type="paragraph" w:styleId="CommentSubject">
    <w:name w:val="annotation subject"/>
    <w:basedOn w:val="CommentText"/>
    <w:next w:val="CommentText"/>
    <w:link w:val="CommentSubjectChar"/>
    <w:uiPriority w:val="99"/>
    <w:semiHidden/>
    <w:unhideWhenUsed/>
    <w:rsid w:val="00E4759E"/>
    <w:rPr>
      <w:b/>
      <w:bCs/>
    </w:rPr>
  </w:style>
  <w:style w:type="character" w:customStyle="1" w:styleId="CommentSubjectChar">
    <w:name w:val="Comment Subject Char"/>
    <w:basedOn w:val="CommentTextChar"/>
    <w:link w:val="CommentSubject"/>
    <w:uiPriority w:val="99"/>
    <w:semiHidden/>
    <w:rsid w:val="00E4759E"/>
    <w:rPr>
      <w:b/>
      <w:bCs/>
      <w:sz w:val="20"/>
      <w:szCs w:val="20"/>
    </w:rPr>
  </w:style>
  <w:style w:type="table" w:customStyle="1" w:styleId="TableGrid1">
    <w:name w:val="Table Grid1"/>
    <w:basedOn w:val="TableNormal"/>
    <w:next w:val="TableGrid"/>
    <w:uiPriority w:val="59"/>
    <w:rsid w:val="009E0C2D"/>
    <w:pPr>
      <w:spacing w:after="0"/>
      <w:jc w:val="left"/>
    </w:pPr>
    <w:rPr>
      <w:rFonts w:ascii="Times New Roman" w:eastAsia="Aptos" w:hAnsi="Times New Roman" w:cs="Times New Roman"/>
      <w:sz w:val="26"/>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E0C2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24C5F"/>
    <w:pPr>
      <w:widowControl w:val="0"/>
      <w:autoSpaceDE w:val="0"/>
      <w:autoSpaceDN w:val="0"/>
      <w:spacing w:after="0"/>
      <w:jc w:val="left"/>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D24C5F"/>
    <w:rPr>
      <w:rFonts w:ascii="Times New Roman" w:eastAsia="Times New Roman" w:hAnsi="Times New Roman" w:cs="Times New Roman"/>
      <w:sz w:val="26"/>
      <w:szCs w:val="26"/>
      <w:lang w:val="en-US"/>
    </w:rPr>
  </w:style>
  <w:style w:type="paragraph" w:styleId="NormalWeb">
    <w:name w:val="Normal (Web)"/>
    <w:basedOn w:val="Normal"/>
    <w:uiPriority w:val="99"/>
    <w:unhideWhenUsed/>
    <w:rsid w:val="001E752F"/>
    <w:pPr>
      <w:spacing w:before="100" w:beforeAutospacing="1" w:after="100" w:afterAutospacing="1"/>
      <w:jc w:val="left"/>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E752F"/>
    <w:rPr>
      <w:b/>
      <w:bCs/>
    </w:rPr>
  </w:style>
  <w:style w:type="character" w:styleId="Emphasis">
    <w:name w:val="Emphasis"/>
    <w:basedOn w:val="DefaultParagraphFont"/>
    <w:uiPriority w:val="20"/>
    <w:qFormat/>
    <w:rsid w:val="004E5F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77be347-478f-4335-b979-8f08cf50b94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97EE5BC5AB894AAE69949142BEEC0C" ma:contentTypeVersion="9" ma:contentTypeDescription="Create a new document." ma:contentTypeScope="" ma:versionID="307f39c8a6b8a240cd4fa0de28c17049">
  <xsd:schema xmlns:xsd="http://www.w3.org/2001/XMLSchema" xmlns:xs="http://www.w3.org/2001/XMLSchema" xmlns:p="http://schemas.microsoft.com/office/2006/metadata/properties" xmlns:ns3="577be347-478f-4335-b979-8f08cf50b946" xmlns:ns4="e7100915-c282-4262-b37a-a3be241421fd" targetNamespace="http://schemas.microsoft.com/office/2006/metadata/properties" ma:root="true" ma:fieldsID="484594ea671bd517ce1a6e10a21f1c11" ns3:_="" ns4:_="">
    <xsd:import namespace="577be347-478f-4335-b979-8f08cf50b946"/>
    <xsd:import namespace="e7100915-c282-4262-b37a-a3be241421f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_activity"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be347-478f-4335-b979-8f08cf50b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100915-c282-4262-b37a-a3be241421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0E8B7E-2A10-4E73-AAC0-DCD311B3ED9A}">
  <ds:schemaRefs>
    <ds:schemaRef ds:uri="http://schemas.microsoft.com/sharepoint/v3/contenttype/forms"/>
  </ds:schemaRefs>
</ds:datastoreItem>
</file>

<file path=customXml/itemProps2.xml><?xml version="1.0" encoding="utf-8"?>
<ds:datastoreItem xmlns:ds="http://schemas.openxmlformats.org/officeDocument/2006/customXml" ds:itemID="{30EF3A19-9AA0-4D59-9402-B59673301AB1}">
  <ds:schemaRefs>
    <ds:schemaRef ds:uri="http://schemas.microsoft.com/office/2006/metadata/properties"/>
    <ds:schemaRef ds:uri="http://schemas.microsoft.com/office/infopath/2007/PartnerControls"/>
    <ds:schemaRef ds:uri="577be347-478f-4335-b979-8f08cf50b946"/>
  </ds:schemaRefs>
</ds:datastoreItem>
</file>

<file path=customXml/itemProps3.xml><?xml version="1.0" encoding="utf-8"?>
<ds:datastoreItem xmlns:ds="http://schemas.openxmlformats.org/officeDocument/2006/customXml" ds:itemID="{D8394B3B-16DA-4E04-B6BC-FF91FF3AC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be347-478f-4335-b979-8f08cf50b946"/>
    <ds:schemaRef ds:uri="e7100915-c282-4262-b37a-a3be24142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2680</Words>
  <Characters>15190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17835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 Martin</dc:creator>
  <cp:keywords/>
  <dc:description/>
  <cp:lastModifiedBy>Christopher Dorsey -LABOR-</cp:lastModifiedBy>
  <cp:revision>5</cp:revision>
  <cp:lastPrinted>2024-05-01T00:11:00Z</cp:lastPrinted>
  <dcterms:created xsi:type="dcterms:W3CDTF">2025-10-01T19:27:00Z</dcterms:created>
  <dcterms:modified xsi:type="dcterms:W3CDTF">2025-10-09T17:22:00Z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2e7ee61f4f600eec63f02b685bd0a72aede638b53d8e3d1d5e4eb94866ef993e</vt:lpwstr>
  </property>
  <property fmtid="{D5CDD505-2E9C-101B-9397-08002B2CF9AE}" pid="3" name="ContentTypeId">
    <vt:lpwstr>0x0101006A97EE5BC5AB894AAE69949142BEEC0C</vt:lpwstr>
  </property>
  <property fmtid="{D5CDD505-2E9C-101B-9397-08002B2CF9AE}" pid="4" name="_activity">
    <vt:lpwstr/>
  </property>
</Properties>
</file>