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4C211" w14:textId="77777777" w:rsidR="002002CF" w:rsidRDefault="0023617B" w:rsidP="00F264FD">
      <w:pPr>
        <w:spacing w:before="72"/>
        <w:ind w:left="2880" w:firstLine="720"/>
      </w:pPr>
      <w:r>
        <w:t>DIVISION OF OCCUPATIONAL &amp; PROFESSIONAL LICENSING</w:t>
      </w:r>
    </w:p>
    <w:p w14:paraId="481F81E0" w14:textId="77777777" w:rsidR="00F264FD" w:rsidRDefault="0023617B" w:rsidP="00F264FD">
      <w:pPr>
        <w:ind w:left="6660" w:right="178" w:hanging="885"/>
        <w:jc w:val="right"/>
      </w:pPr>
      <w:r>
        <w:t xml:space="preserve">  State Board of Stationary Engineers </w:t>
      </w:r>
      <w:r>
        <w:rPr>
          <w:noProof/>
        </w:rPr>
        <w:drawing>
          <wp:anchor distT="0" distB="0" distL="0" distR="0" simplePos="0" relativeHeight="251658240" behindDoc="0" locked="0" layoutInCell="1" hidden="0" allowOverlap="1" wp14:anchorId="7DD6B283" wp14:editId="308B5695">
            <wp:simplePos x="0" y="0"/>
            <wp:positionH relativeFrom="column">
              <wp:posOffset>179705</wp:posOffset>
            </wp:positionH>
            <wp:positionV relativeFrom="paragraph">
              <wp:posOffset>87008</wp:posOffset>
            </wp:positionV>
            <wp:extent cx="2064558" cy="710552"/>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064558" cy="710552"/>
                    </a:xfrm>
                    <a:prstGeom prst="rect">
                      <a:avLst/>
                    </a:prstGeom>
                    <a:ln/>
                  </pic:spPr>
                </pic:pic>
              </a:graphicData>
            </a:graphic>
          </wp:anchor>
        </w:drawing>
      </w:r>
    </w:p>
    <w:p w14:paraId="32D5F898" w14:textId="737E1CB0" w:rsidR="002002CF" w:rsidRDefault="0023617B" w:rsidP="00F264FD">
      <w:pPr>
        <w:ind w:left="6660" w:right="178" w:hanging="885"/>
        <w:jc w:val="right"/>
      </w:pPr>
      <w:r>
        <w:t xml:space="preserve">100 South Charles Street </w:t>
      </w:r>
    </w:p>
    <w:p w14:paraId="55AE9F82" w14:textId="0E560108" w:rsidR="002002CF" w:rsidRDefault="00F264FD" w:rsidP="00F264FD">
      <w:pPr>
        <w:ind w:left="8640" w:right="178"/>
      </w:pPr>
      <w:r>
        <w:t xml:space="preserve">      </w:t>
      </w:r>
      <w:r w:rsidR="0023617B">
        <w:t>Tower 1</w:t>
      </w:r>
      <w:r>
        <w:t xml:space="preserve"> </w:t>
      </w:r>
    </w:p>
    <w:p w14:paraId="272A1239" w14:textId="77777777" w:rsidR="002002CF" w:rsidRDefault="0023617B">
      <w:pPr>
        <w:ind w:right="177"/>
        <w:jc w:val="right"/>
      </w:pPr>
      <w:r>
        <w:t>Baltimore, MD 21201</w:t>
      </w:r>
    </w:p>
    <w:p w14:paraId="1409DFF0" w14:textId="77777777" w:rsidR="002002CF" w:rsidRDefault="002002CF">
      <w:pPr>
        <w:pBdr>
          <w:top w:val="nil"/>
          <w:left w:val="nil"/>
          <w:bottom w:val="nil"/>
          <w:right w:val="nil"/>
          <w:between w:val="nil"/>
        </w:pBdr>
        <w:rPr>
          <w:color w:val="000000"/>
          <w:sz w:val="20"/>
          <w:szCs w:val="20"/>
        </w:rPr>
      </w:pPr>
    </w:p>
    <w:p w14:paraId="59E0BBC0" w14:textId="77777777" w:rsidR="002002CF" w:rsidRDefault="0023617B">
      <w:pPr>
        <w:pBdr>
          <w:top w:val="nil"/>
          <w:left w:val="nil"/>
          <w:bottom w:val="nil"/>
          <w:right w:val="nil"/>
          <w:between w:val="nil"/>
        </w:pBdr>
        <w:spacing w:before="134"/>
        <w:rPr>
          <w:color w:val="000000"/>
          <w:sz w:val="20"/>
          <w:szCs w:val="20"/>
        </w:rPr>
      </w:pPr>
      <w:r>
        <w:rPr>
          <w:noProof/>
        </w:rPr>
        <mc:AlternateContent>
          <mc:Choice Requires="wps">
            <w:drawing>
              <wp:anchor distT="0" distB="0" distL="0" distR="0" simplePos="0" relativeHeight="251659264" behindDoc="0" locked="0" layoutInCell="1" hidden="0" allowOverlap="1" wp14:anchorId="6C8569DE" wp14:editId="553B5E63">
                <wp:simplePos x="0" y="0"/>
                <wp:positionH relativeFrom="column">
                  <wp:posOffset>49532</wp:posOffset>
                </wp:positionH>
                <wp:positionV relativeFrom="paragraph">
                  <wp:posOffset>237263</wp:posOffset>
                </wp:positionV>
                <wp:extent cx="1270" cy="19050"/>
                <wp:effectExtent l="0" t="0" r="0" b="0"/>
                <wp:wrapTopAndBottom distT="0" distB="0"/>
                <wp:docPr id="7" name="Freeform: Shape 7"/>
                <wp:cNvGraphicFramePr/>
                <a:graphic xmlns:a="http://schemas.openxmlformats.org/drawingml/2006/main">
                  <a:graphicData uri="http://schemas.microsoft.com/office/word/2010/wordprocessingShape">
                    <wps:wsp>
                      <wps:cNvSpPr/>
                      <wps:spPr>
                        <a:xfrm>
                          <a:off x="2317050" y="3779365"/>
                          <a:ext cx="6057900" cy="1270"/>
                        </a:xfrm>
                        <a:custGeom>
                          <a:avLst/>
                          <a:gdLst/>
                          <a:ahLst/>
                          <a:cxnLst/>
                          <a:rect l="l" t="t" r="r" b="b"/>
                          <a:pathLst>
                            <a:path w="6057900" h="120000" extrusionOk="0">
                              <a:moveTo>
                                <a:pt x="0" y="0"/>
                              </a:moveTo>
                              <a:lnTo>
                                <a:pt x="6057900" y="0"/>
                              </a:lnTo>
                            </a:path>
                          </a:pathLst>
                        </a:custGeom>
                        <a:noFill/>
                        <a:ln w="1905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49532</wp:posOffset>
                </wp:positionH>
                <wp:positionV relativeFrom="paragraph">
                  <wp:posOffset>237263</wp:posOffset>
                </wp:positionV>
                <wp:extent cx="1270" cy="19050"/>
                <wp:effectExtent b="0" l="0" r="0" t="0"/>
                <wp:wrapTopAndBottom distB="0" distT="0"/>
                <wp:docPr id="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1270" cy="19050"/>
                        </a:xfrm>
                        <a:prstGeom prst="rect"/>
                        <a:ln/>
                      </pic:spPr>
                    </pic:pic>
                  </a:graphicData>
                </a:graphic>
              </wp:anchor>
            </w:drawing>
          </mc:Fallback>
        </mc:AlternateContent>
      </w:r>
    </w:p>
    <w:p w14:paraId="1D8F8C1E" w14:textId="77777777" w:rsidR="002002CF" w:rsidRDefault="0023617B">
      <w:pPr>
        <w:spacing w:before="4"/>
        <w:ind w:left="1753" w:right="2025"/>
        <w:jc w:val="center"/>
        <w:rPr>
          <w:b/>
          <w:bCs/>
          <w:sz w:val="24"/>
          <w:szCs w:val="24"/>
        </w:rPr>
      </w:pPr>
      <w:bookmarkStart w:id="0" w:name="bookmark=id.gi0g9ycj1uoo" w:colFirst="0" w:colLast="0"/>
      <w:bookmarkStart w:id="1" w:name="bookmark=id.w93mw4fzyu9x" w:colFirst="0" w:colLast="0"/>
      <w:bookmarkEnd w:id="0"/>
      <w:bookmarkEnd w:id="1"/>
      <w:r>
        <w:rPr>
          <w:b/>
          <w:bCs/>
          <w:sz w:val="24"/>
          <w:szCs w:val="24"/>
        </w:rPr>
        <w:t xml:space="preserve">STATE BOARD OF STATIONARY ENGINEERS </w:t>
      </w:r>
      <w:bookmarkStart w:id="2" w:name="bookmark=id.51bgciq0yswt" w:colFirst="0" w:colLast="0"/>
      <w:bookmarkEnd w:id="2"/>
      <w:r>
        <w:rPr>
          <w:b/>
          <w:bCs/>
          <w:sz w:val="24"/>
          <w:szCs w:val="24"/>
        </w:rPr>
        <w:t>BUSINESS MEETING MINUTES</w:t>
      </w:r>
    </w:p>
    <w:p w14:paraId="26FF2CCC" w14:textId="77777777" w:rsidR="002002CF" w:rsidRDefault="0023617B">
      <w:pPr>
        <w:ind w:left="1753" w:right="2228"/>
        <w:jc w:val="center"/>
        <w:rPr>
          <w:b/>
          <w:bCs/>
          <w:sz w:val="24"/>
          <w:szCs w:val="24"/>
        </w:rPr>
      </w:pPr>
      <w:bookmarkStart w:id="3" w:name="bookmark=id.aty4rg3br7oo" w:colFirst="0" w:colLast="0"/>
      <w:bookmarkEnd w:id="3"/>
      <w:r>
        <w:rPr>
          <w:b/>
          <w:bCs/>
          <w:sz w:val="24"/>
          <w:szCs w:val="24"/>
        </w:rPr>
        <w:t>LOCATION: Virtual</w:t>
      </w:r>
    </w:p>
    <w:p w14:paraId="2666560B" w14:textId="77777777" w:rsidR="002002CF" w:rsidRDefault="0023617B">
      <w:pPr>
        <w:ind w:left="1753" w:right="2168"/>
        <w:jc w:val="center"/>
        <w:rPr>
          <w:b/>
          <w:bCs/>
          <w:sz w:val="24"/>
          <w:szCs w:val="24"/>
        </w:rPr>
      </w:pPr>
      <w:r>
        <w:rPr>
          <w:b/>
          <w:bCs/>
          <w:sz w:val="24"/>
          <w:szCs w:val="24"/>
        </w:rPr>
        <w:t>Phone Information: 1-502-791-5546</w:t>
      </w:r>
    </w:p>
    <w:p w14:paraId="3EFFA5DC" w14:textId="77777777" w:rsidR="002002CF" w:rsidRDefault="0023617B">
      <w:pPr>
        <w:ind w:left="1753" w:right="2228"/>
        <w:jc w:val="center"/>
        <w:rPr>
          <w:b/>
          <w:bCs/>
          <w:sz w:val="24"/>
          <w:szCs w:val="24"/>
        </w:rPr>
      </w:pPr>
      <w:bookmarkStart w:id="4" w:name="bookmark=id.676u7hzamez1" w:colFirst="0" w:colLast="0"/>
      <w:bookmarkEnd w:id="4"/>
      <w:proofErr w:type="gramStart"/>
      <w:r>
        <w:rPr>
          <w:b/>
          <w:bCs/>
          <w:sz w:val="24"/>
          <w:szCs w:val="24"/>
        </w:rPr>
        <w:t>Pin #:</w:t>
      </w:r>
      <w:proofErr w:type="gramEnd"/>
      <w:r>
        <w:rPr>
          <w:b/>
          <w:bCs/>
          <w:sz w:val="24"/>
          <w:szCs w:val="24"/>
        </w:rPr>
        <w:t xml:space="preserve"> 684 404 498#</w:t>
      </w:r>
    </w:p>
    <w:p w14:paraId="708AB5CC" w14:textId="77777777" w:rsidR="002002CF" w:rsidRDefault="0023617B">
      <w:pPr>
        <w:ind w:left="1790" w:right="2025"/>
        <w:jc w:val="center"/>
        <w:rPr>
          <w:b/>
          <w:bCs/>
          <w:sz w:val="24"/>
          <w:szCs w:val="24"/>
        </w:rPr>
      </w:pPr>
      <w:bookmarkStart w:id="5" w:name="bookmark=id.z51a2gf37334" w:colFirst="0" w:colLast="0"/>
      <w:bookmarkEnd w:id="5"/>
      <w:r>
        <w:rPr>
          <w:b/>
          <w:bCs/>
          <w:sz w:val="24"/>
          <w:szCs w:val="24"/>
        </w:rPr>
        <w:t xml:space="preserve">Google Meet Link: </w:t>
      </w:r>
      <w:hyperlink r:id="rId11">
        <w:r>
          <w:rPr>
            <w:b/>
            <w:bCs/>
            <w:color w:val="0000FF"/>
            <w:sz w:val="24"/>
            <w:szCs w:val="24"/>
            <w:u w:val="single"/>
          </w:rPr>
          <w:t>http://meet.google.com/uvp-waaa-gqo</w:t>
        </w:r>
      </w:hyperlink>
    </w:p>
    <w:p w14:paraId="146D3AE3" w14:textId="77777777" w:rsidR="002002CF" w:rsidRDefault="002002CF">
      <w:pPr>
        <w:pBdr>
          <w:top w:val="nil"/>
          <w:left w:val="nil"/>
          <w:bottom w:val="nil"/>
          <w:right w:val="nil"/>
          <w:between w:val="nil"/>
        </w:pBdr>
        <w:spacing w:before="241"/>
        <w:rPr>
          <w:b/>
          <w:bCs/>
          <w:color w:val="000000"/>
          <w:sz w:val="24"/>
          <w:szCs w:val="24"/>
        </w:rPr>
      </w:pPr>
    </w:p>
    <w:p w14:paraId="3D78DFF8" w14:textId="77777777" w:rsidR="002002CF" w:rsidRDefault="0023617B">
      <w:pPr>
        <w:tabs>
          <w:tab w:val="left" w:pos="1667"/>
        </w:tabs>
        <w:spacing w:before="1"/>
        <w:ind w:left="72"/>
        <w:rPr>
          <w:sz w:val="24"/>
          <w:szCs w:val="24"/>
        </w:rPr>
      </w:pPr>
      <w:r>
        <w:rPr>
          <w:b/>
          <w:bCs/>
          <w:sz w:val="24"/>
          <w:szCs w:val="24"/>
        </w:rPr>
        <w:t>DATE:</w:t>
      </w:r>
      <w:r>
        <w:rPr>
          <w:b/>
          <w:bCs/>
          <w:sz w:val="24"/>
          <w:szCs w:val="24"/>
        </w:rPr>
        <w:tab/>
      </w:r>
      <w:r>
        <w:rPr>
          <w:sz w:val="24"/>
          <w:szCs w:val="24"/>
        </w:rPr>
        <w:t>January 20, 2026</w:t>
      </w:r>
    </w:p>
    <w:p w14:paraId="61350E33" w14:textId="77777777" w:rsidR="002002CF" w:rsidRDefault="0023617B">
      <w:pPr>
        <w:tabs>
          <w:tab w:val="left" w:pos="1667"/>
        </w:tabs>
        <w:spacing w:before="241"/>
        <w:ind w:left="72"/>
        <w:rPr>
          <w:sz w:val="24"/>
          <w:szCs w:val="24"/>
        </w:rPr>
      </w:pPr>
      <w:r>
        <w:rPr>
          <w:b/>
          <w:bCs/>
          <w:sz w:val="24"/>
          <w:szCs w:val="24"/>
        </w:rPr>
        <w:t>TIME:</w:t>
      </w:r>
      <w:r>
        <w:rPr>
          <w:b/>
          <w:bCs/>
          <w:sz w:val="24"/>
          <w:szCs w:val="24"/>
        </w:rPr>
        <w:tab/>
      </w:r>
      <w:r>
        <w:rPr>
          <w:sz w:val="24"/>
          <w:szCs w:val="24"/>
        </w:rPr>
        <w:t>10:00 a.m.</w:t>
      </w:r>
    </w:p>
    <w:p w14:paraId="4B6EA3F3" w14:textId="77777777" w:rsidR="002002CF" w:rsidRDefault="0023617B">
      <w:pPr>
        <w:pBdr>
          <w:top w:val="nil"/>
          <w:left w:val="nil"/>
          <w:bottom w:val="nil"/>
          <w:right w:val="nil"/>
          <w:between w:val="nil"/>
        </w:pBdr>
        <w:tabs>
          <w:tab w:val="left" w:pos="1667"/>
        </w:tabs>
        <w:spacing w:before="240"/>
        <w:ind w:left="72"/>
        <w:rPr>
          <w:color w:val="000000"/>
          <w:sz w:val="24"/>
          <w:szCs w:val="24"/>
        </w:rPr>
      </w:pPr>
      <w:r>
        <w:rPr>
          <w:b/>
          <w:bCs/>
          <w:color w:val="000000"/>
          <w:sz w:val="24"/>
          <w:szCs w:val="24"/>
        </w:rPr>
        <w:t>PLACE:</w:t>
      </w:r>
      <w:r>
        <w:rPr>
          <w:b/>
          <w:bCs/>
          <w:color w:val="000000"/>
          <w:sz w:val="24"/>
          <w:szCs w:val="24"/>
        </w:rPr>
        <w:tab/>
      </w:r>
      <w:r>
        <w:rPr>
          <w:color w:val="000000"/>
          <w:sz w:val="24"/>
          <w:szCs w:val="24"/>
        </w:rPr>
        <w:t>100 South Charles Street, Tower 1, Baltimore, Maryland 21201 (Virtual)</w:t>
      </w:r>
    </w:p>
    <w:p w14:paraId="6E9490EB" w14:textId="77777777" w:rsidR="002002CF" w:rsidRDefault="002002CF">
      <w:pPr>
        <w:pBdr>
          <w:top w:val="nil"/>
          <w:left w:val="nil"/>
          <w:bottom w:val="nil"/>
          <w:right w:val="nil"/>
          <w:between w:val="nil"/>
        </w:pBdr>
        <w:spacing w:before="2"/>
        <w:rPr>
          <w:color w:val="000000"/>
          <w:sz w:val="24"/>
          <w:szCs w:val="24"/>
        </w:rPr>
      </w:pPr>
    </w:p>
    <w:p w14:paraId="548879EF" w14:textId="77777777" w:rsidR="002002CF" w:rsidRDefault="0023617B">
      <w:pPr>
        <w:ind w:left="71"/>
        <w:rPr>
          <w:sz w:val="24"/>
          <w:szCs w:val="24"/>
        </w:rPr>
      </w:pPr>
      <w:bookmarkStart w:id="6" w:name="bookmark=id.rir07eu8h8xk" w:colFirst="0" w:colLast="0"/>
      <w:bookmarkEnd w:id="6"/>
      <w:r>
        <w:rPr>
          <w:b/>
          <w:bCs/>
          <w:sz w:val="24"/>
          <w:szCs w:val="24"/>
        </w:rPr>
        <w:t xml:space="preserve">MEMBERS PRESENT: </w:t>
      </w:r>
      <w:r>
        <w:rPr>
          <w:sz w:val="24"/>
          <w:szCs w:val="24"/>
        </w:rPr>
        <w:t>Brian Wodka, Chairman, Industry Member,</w:t>
      </w:r>
    </w:p>
    <w:p w14:paraId="12BABBB1" w14:textId="77777777" w:rsidR="002002CF" w:rsidRDefault="0023617B">
      <w:pPr>
        <w:pBdr>
          <w:top w:val="nil"/>
          <w:left w:val="nil"/>
          <w:bottom w:val="nil"/>
          <w:right w:val="nil"/>
          <w:between w:val="nil"/>
        </w:pBdr>
        <w:spacing w:before="1"/>
        <w:ind w:left="2628" w:right="1174"/>
        <w:rPr>
          <w:color w:val="000000"/>
          <w:sz w:val="24"/>
          <w:szCs w:val="24"/>
        </w:rPr>
      </w:pPr>
      <w:bookmarkStart w:id="7" w:name="bookmark=id.vjc723fksugl" w:colFirst="0" w:colLast="0"/>
      <w:bookmarkStart w:id="8" w:name="bookmark=id.344lrnfbztfl" w:colFirst="0" w:colLast="0"/>
      <w:bookmarkEnd w:id="7"/>
      <w:bookmarkEnd w:id="8"/>
      <w:r>
        <w:rPr>
          <w:color w:val="000000"/>
          <w:sz w:val="24"/>
          <w:szCs w:val="24"/>
        </w:rPr>
        <w:t xml:space="preserve">Lance Brown, Vice-Chairman, Industry Member </w:t>
      </w:r>
    </w:p>
    <w:p w14:paraId="20BF1E10" w14:textId="77777777" w:rsidR="002002CF" w:rsidRDefault="0023617B">
      <w:pPr>
        <w:pBdr>
          <w:top w:val="nil"/>
          <w:left w:val="nil"/>
          <w:bottom w:val="nil"/>
          <w:right w:val="nil"/>
          <w:between w:val="nil"/>
        </w:pBdr>
        <w:spacing w:before="1"/>
        <w:ind w:left="2628" w:right="1174"/>
        <w:rPr>
          <w:color w:val="000000"/>
          <w:sz w:val="24"/>
          <w:szCs w:val="24"/>
        </w:rPr>
      </w:pPr>
      <w:r>
        <w:rPr>
          <w:color w:val="000000"/>
          <w:sz w:val="24"/>
          <w:szCs w:val="24"/>
        </w:rPr>
        <w:t>Steven Noonan, Ex-Officio Member, Chief Boiler Inspector Joshua Gregory, Industry Member</w:t>
      </w:r>
    </w:p>
    <w:p w14:paraId="5EF11E75" w14:textId="77777777" w:rsidR="002002CF" w:rsidRDefault="0023617B">
      <w:pPr>
        <w:pBdr>
          <w:top w:val="nil"/>
          <w:left w:val="nil"/>
          <w:bottom w:val="nil"/>
          <w:right w:val="nil"/>
          <w:between w:val="nil"/>
        </w:pBdr>
        <w:spacing w:before="1"/>
        <w:ind w:left="2652" w:right="3926" w:hanging="15"/>
        <w:rPr>
          <w:color w:val="000000"/>
          <w:sz w:val="24"/>
          <w:szCs w:val="24"/>
        </w:rPr>
      </w:pPr>
      <w:r>
        <w:rPr>
          <w:color w:val="000000"/>
          <w:sz w:val="24"/>
          <w:szCs w:val="24"/>
        </w:rPr>
        <w:t>Herman Sykes, Industry Member</w:t>
      </w:r>
    </w:p>
    <w:p w14:paraId="632A55C1" w14:textId="77777777" w:rsidR="002002CF" w:rsidRDefault="0023617B">
      <w:pPr>
        <w:pBdr>
          <w:top w:val="nil"/>
          <w:left w:val="nil"/>
          <w:bottom w:val="nil"/>
          <w:right w:val="nil"/>
          <w:between w:val="nil"/>
        </w:pBdr>
        <w:spacing w:before="1"/>
        <w:ind w:left="2652" w:right="3926" w:hanging="15"/>
        <w:rPr>
          <w:color w:val="000000"/>
          <w:sz w:val="24"/>
          <w:szCs w:val="24"/>
        </w:rPr>
      </w:pPr>
      <w:r>
        <w:rPr>
          <w:color w:val="000000"/>
          <w:sz w:val="24"/>
          <w:szCs w:val="24"/>
        </w:rPr>
        <w:t>Christa Tichy, Consumer Member</w:t>
      </w:r>
    </w:p>
    <w:p w14:paraId="6A28B27D" w14:textId="77777777" w:rsidR="002002CF" w:rsidRDefault="0023617B">
      <w:pPr>
        <w:tabs>
          <w:tab w:val="left" w:pos="2681"/>
        </w:tabs>
        <w:spacing w:before="276"/>
        <w:rPr>
          <w:sz w:val="24"/>
          <w:szCs w:val="24"/>
        </w:rPr>
      </w:pPr>
      <w:r>
        <w:rPr>
          <w:b/>
          <w:bCs/>
          <w:sz w:val="24"/>
          <w:szCs w:val="24"/>
        </w:rPr>
        <w:t xml:space="preserve">MEMBERS ABSENT:   </w:t>
      </w:r>
      <w:r>
        <w:rPr>
          <w:sz w:val="24"/>
          <w:szCs w:val="24"/>
        </w:rPr>
        <w:t>Kenneth Vinston, Consumer Member</w:t>
      </w:r>
    </w:p>
    <w:p w14:paraId="36545C66" w14:textId="77777777" w:rsidR="002002CF" w:rsidRDefault="0023617B">
      <w:pPr>
        <w:tabs>
          <w:tab w:val="left" w:pos="2287"/>
        </w:tabs>
        <w:spacing w:before="276"/>
        <w:ind w:left="71"/>
        <w:rPr>
          <w:sz w:val="24"/>
          <w:szCs w:val="24"/>
        </w:rPr>
      </w:pPr>
      <w:bookmarkStart w:id="9" w:name="bookmark=id.gp9s2dujpk41" w:colFirst="0" w:colLast="0"/>
      <w:bookmarkEnd w:id="9"/>
      <w:r>
        <w:rPr>
          <w:b/>
          <w:bCs/>
          <w:sz w:val="24"/>
          <w:szCs w:val="24"/>
        </w:rPr>
        <w:t>STAFF PRESENT:</w:t>
      </w:r>
      <w:r>
        <w:rPr>
          <w:b/>
          <w:bCs/>
          <w:sz w:val="24"/>
          <w:szCs w:val="24"/>
        </w:rPr>
        <w:tab/>
      </w:r>
      <w:r>
        <w:rPr>
          <w:sz w:val="24"/>
          <w:szCs w:val="24"/>
        </w:rPr>
        <w:t>Charles Marquette, Executive Director</w:t>
      </w:r>
    </w:p>
    <w:p w14:paraId="5D69799D" w14:textId="77777777" w:rsidR="002002CF" w:rsidRDefault="0023617B">
      <w:pPr>
        <w:tabs>
          <w:tab w:val="left" w:pos="2287"/>
        </w:tabs>
        <w:ind w:left="71"/>
        <w:rPr>
          <w:sz w:val="24"/>
          <w:szCs w:val="24"/>
        </w:rPr>
      </w:pPr>
      <w:r>
        <w:rPr>
          <w:sz w:val="24"/>
          <w:szCs w:val="24"/>
        </w:rPr>
        <w:tab/>
        <w:t>Sarah McDermott, Deputy Commissioner</w:t>
      </w:r>
    </w:p>
    <w:p w14:paraId="326B5D98" w14:textId="77777777" w:rsidR="002002CF" w:rsidRDefault="0023617B">
      <w:pPr>
        <w:pBdr>
          <w:top w:val="nil"/>
          <w:left w:val="nil"/>
          <w:bottom w:val="nil"/>
          <w:right w:val="nil"/>
          <w:between w:val="nil"/>
        </w:pBdr>
        <w:spacing w:line="276" w:lineRule="auto"/>
        <w:ind w:left="2292"/>
        <w:rPr>
          <w:color w:val="000000"/>
          <w:sz w:val="24"/>
          <w:szCs w:val="24"/>
        </w:rPr>
      </w:pPr>
      <w:r>
        <w:rPr>
          <w:color w:val="000000"/>
          <w:sz w:val="24"/>
          <w:szCs w:val="24"/>
        </w:rPr>
        <w:t>Sloane Fried Kinstler, Assistant Attorney General</w:t>
      </w:r>
    </w:p>
    <w:p w14:paraId="5BF256BA" w14:textId="77777777" w:rsidR="002002CF" w:rsidRDefault="0023617B">
      <w:pPr>
        <w:ind w:left="2287" w:right="16"/>
        <w:rPr>
          <w:sz w:val="24"/>
          <w:szCs w:val="24"/>
        </w:rPr>
      </w:pPr>
      <w:r>
        <w:rPr>
          <w:sz w:val="24"/>
          <w:szCs w:val="24"/>
        </w:rPr>
        <w:t>Aajah Harris, Policy Director</w:t>
      </w:r>
    </w:p>
    <w:p w14:paraId="7AF5F47C" w14:textId="387B4C9D" w:rsidR="002002CF" w:rsidRDefault="00F264FD">
      <w:pPr>
        <w:ind w:left="2287" w:right="16"/>
        <w:rPr>
          <w:sz w:val="24"/>
          <w:szCs w:val="24"/>
        </w:rPr>
      </w:pPr>
      <w:proofErr w:type="spellStart"/>
      <w:r>
        <w:rPr>
          <w:sz w:val="24"/>
          <w:szCs w:val="24"/>
        </w:rPr>
        <w:t>LaKissha</w:t>
      </w:r>
      <w:proofErr w:type="spellEnd"/>
      <w:r w:rsidR="0023617B">
        <w:rPr>
          <w:sz w:val="24"/>
          <w:szCs w:val="24"/>
        </w:rPr>
        <w:t xml:space="preserve"> Thornton Board Administrator</w:t>
      </w:r>
    </w:p>
    <w:p w14:paraId="48B12DDC" w14:textId="77777777" w:rsidR="002002CF" w:rsidRDefault="002002CF">
      <w:pPr>
        <w:pBdr>
          <w:top w:val="nil"/>
          <w:left w:val="nil"/>
          <w:bottom w:val="nil"/>
          <w:right w:val="nil"/>
          <w:between w:val="nil"/>
        </w:pBdr>
        <w:rPr>
          <w:color w:val="000000"/>
          <w:sz w:val="24"/>
          <w:szCs w:val="24"/>
        </w:rPr>
      </w:pPr>
    </w:p>
    <w:p w14:paraId="503931A7" w14:textId="77777777" w:rsidR="002002CF" w:rsidRDefault="0023617B">
      <w:pPr>
        <w:ind w:left="72"/>
        <w:rPr>
          <w:sz w:val="24"/>
          <w:szCs w:val="24"/>
        </w:rPr>
      </w:pPr>
      <w:bookmarkStart w:id="10" w:name="bookmark=id.pivzgtpx4k8k" w:colFirst="0" w:colLast="0"/>
      <w:bookmarkEnd w:id="10"/>
      <w:r>
        <w:rPr>
          <w:b/>
          <w:bCs/>
          <w:sz w:val="24"/>
          <w:szCs w:val="24"/>
        </w:rPr>
        <w:t xml:space="preserve">STAFF ABSENT: </w:t>
      </w:r>
      <w:r>
        <w:rPr>
          <w:sz w:val="24"/>
          <w:szCs w:val="24"/>
        </w:rPr>
        <w:t>Angel Mack-Boyd, Board Administrator</w:t>
      </w:r>
    </w:p>
    <w:p w14:paraId="3D32C09D" w14:textId="77777777" w:rsidR="002002CF" w:rsidRDefault="002002CF">
      <w:pPr>
        <w:pBdr>
          <w:top w:val="nil"/>
          <w:left w:val="nil"/>
          <w:bottom w:val="nil"/>
          <w:right w:val="nil"/>
          <w:between w:val="nil"/>
        </w:pBdr>
        <w:rPr>
          <w:color w:val="000000"/>
          <w:sz w:val="24"/>
          <w:szCs w:val="24"/>
        </w:rPr>
      </w:pPr>
    </w:p>
    <w:p w14:paraId="5F1424EB" w14:textId="2D55062A" w:rsidR="002002CF" w:rsidRPr="00F264FD" w:rsidRDefault="0023617B">
      <w:pPr>
        <w:ind w:left="72"/>
        <w:rPr>
          <w:sz w:val="24"/>
          <w:szCs w:val="24"/>
        </w:rPr>
      </w:pPr>
      <w:bookmarkStart w:id="11" w:name="bookmark=id.cjdukqso2du" w:colFirst="0" w:colLast="0"/>
      <w:bookmarkEnd w:id="11"/>
      <w:r>
        <w:rPr>
          <w:b/>
          <w:bCs/>
          <w:sz w:val="24"/>
          <w:szCs w:val="24"/>
        </w:rPr>
        <w:t xml:space="preserve">GUESTS PRESENT: </w:t>
      </w:r>
      <w:r w:rsidR="00F264FD">
        <w:rPr>
          <w:sz w:val="24"/>
          <w:szCs w:val="24"/>
        </w:rPr>
        <w:t>None</w:t>
      </w:r>
    </w:p>
    <w:p w14:paraId="22D93C11" w14:textId="77777777" w:rsidR="002002CF" w:rsidRDefault="002002CF">
      <w:pPr>
        <w:pBdr>
          <w:top w:val="nil"/>
          <w:left w:val="nil"/>
          <w:bottom w:val="nil"/>
          <w:right w:val="nil"/>
          <w:between w:val="nil"/>
        </w:pBdr>
        <w:spacing w:before="1"/>
        <w:rPr>
          <w:color w:val="000000"/>
          <w:sz w:val="24"/>
          <w:szCs w:val="24"/>
        </w:rPr>
      </w:pPr>
    </w:p>
    <w:p w14:paraId="02E212D9" w14:textId="77777777" w:rsidR="002002CF" w:rsidRDefault="0023617B" w:rsidP="004910F7">
      <w:pPr>
        <w:pStyle w:val="Heading1"/>
        <w:spacing w:before="1"/>
        <w:rPr>
          <w:u w:val="none"/>
        </w:rPr>
      </w:pPr>
      <w:bookmarkStart w:id="12" w:name="bookmark=id.vck51ktyji4a" w:colFirst="0" w:colLast="0"/>
      <w:bookmarkEnd w:id="12"/>
      <w:r>
        <w:t>CALL TO ORDER</w:t>
      </w:r>
      <w:r>
        <w:rPr>
          <w:u w:val="none"/>
        </w:rPr>
        <w:t>:</w:t>
      </w:r>
    </w:p>
    <w:p w14:paraId="35F9CAED" w14:textId="73C7D02D" w:rsidR="002002CF" w:rsidRDefault="0023617B" w:rsidP="00F264FD">
      <w:pPr>
        <w:pBdr>
          <w:top w:val="nil"/>
          <w:left w:val="nil"/>
          <w:bottom w:val="nil"/>
          <w:right w:val="nil"/>
          <w:between w:val="nil"/>
        </w:pBdr>
        <w:spacing w:before="240"/>
        <w:ind w:left="71"/>
        <w:jc w:val="both"/>
        <w:rPr>
          <w:color w:val="000000"/>
          <w:sz w:val="24"/>
          <w:szCs w:val="24"/>
        </w:rPr>
      </w:pPr>
      <w:r>
        <w:rPr>
          <w:color w:val="000000"/>
          <w:sz w:val="24"/>
          <w:szCs w:val="24"/>
        </w:rPr>
        <w:t>Chairman Wodka called the Maryland State Board of Stationary Engineers Business Meeting to order at 10:0</w:t>
      </w:r>
      <w:r w:rsidR="00037D94">
        <w:rPr>
          <w:color w:val="000000"/>
          <w:sz w:val="24"/>
          <w:szCs w:val="24"/>
        </w:rPr>
        <w:t>2</w:t>
      </w:r>
      <w:r>
        <w:rPr>
          <w:color w:val="000000"/>
          <w:sz w:val="24"/>
          <w:szCs w:val="24"/>
        </w:rPr>
        <w:t xml:space="preserve"> a.m.</w:t>
      </w:r>
    </w:p>
    <w:p w14:paraId="4AEAB380" w14:textId="03357C7C" w:rsidR="002002CF" w:rsidRDefault="0023617B" w:rsidP="00F264FD">
      <w:pPr>
        <w:pBdr>
          <w:top w:val="nil"/>
          <w:left w:val="nil"/>
          <w:bottom w:val="nil"/>
          <w:right w:val="nil"/>
          <w:between w:val="nil"/>
        </w:pBdr>
        <w:spacing w:before="240"/>
        <w:ind w:left="71" w:right="16"/>
        <w:jc w:val="both"/>
        <w:rPr>
          <w:color w:val="000000"/>
          <w:sz w:val="24"/>
          <w:szCs w:val="24"/>
        </w:rPr>
        <w:sectPr w:rsidR="002002CF" w:rsidSect="00F264FD">
          <w:footerReference w:type="default" r:id="rId12"/>
          <w:footerReference w:type="first" r:id="rId13"/>
          <w:pgSz w:w="12240" w:h="15840"/>
          <w:pgMar w:top="1152" w:right="1152" w:bottom="1152" w:left="1152" w:header="720" w:footer="720" w:gutter="0"/>
          <w:pgNumType w:start="1"/>
          <w:cols w:space="720"/>
          <w:titlePg/>
          <w:docGrid w:linePitch="299"/>
        </w:sectPr>
      </w:pPr>
      <w:r>
        <w:rPr>
          <w:color w:val="000000"/>
          <w:sz w:val="24"/>
          <w:szCs w:val="24"/>
        </w:rPr>
        <w:t xml:space="preserve">Ms. Tichy moved to adopt the agenda </w:t>
      </w:r>
      <w:r>
        <w:rPr>
          <w:sz w:val="24"/>
          <w:szCs w:val="24"/>
        </w:rPr>
        <w:t xml:space="preserve">for </w:t>
      </w:r>
      <w:proofErr w:type="gramStart"/>
      <w:r>
        <w:rPr>
          <w:sz w:val="24"/>
          <w:szCs w:val="24"/>
        </w:rPr>
        <w:t>the January</w:t>
      </w:r>
      <w:proofErr w:type="gramEnd"/>
      <w:r>
        <w:rPr>
          <w:sz w:val="24"/>
          <w:szCs w:val="24"/>
        </w:rPr>
        <w:t xml:space="preserve"> 20, 2026</w:t>
      </w:r>
      <w:r w:rsidR="00F264FD">
        <w:rPr>
          <w:sz w:val="24"/>
          <w:szCs w:val="24"/>
        </w:rPr>
        <w:t>.</w:t>
      </w:r>
      <w:r>
        <w:rPr>
          <w:sz w:val="24"/>
          <w:szCs w:val="24"/>
        </w:rPr>
        <w:t xml:space="preserve"> meeting of the Board of Stationary</w:t>
      </w:r>
      <w:r w:rsidR="00F264FD">
        <w:rPr>
          <w:sz w:val="24"/>
          <w:szCs w:val="24"/>
        </w:rPr>
        <w:t xml:space="preserve"> </w:t>
      </w:r>
      <w:r>
        <w:rPr>
          <w:sz w:val="24"/>
          <w:szCs w:val="24"/>
        </w:rPr>
        <w:t>Engineers; Vice-Chairman Brown seconded the motion, which was unanimously adopted by the Boa</w:t>
      </w:r>
      <w:r w:rsidR="00F264FD">
        <w:rPr>
          <w:sz w:val="24"/>
          <w:szCs w:val="24"/>
        </w:rPr>
        <w:t>rd.</w:t>
      </w:r>
    </w:p>
    <w:p w14:paraId="28F51855" w14:textId="77777777" w:rsidR="002002CF" w:rsidRDefault="0023617B" w:rsidP="00F264FD">
      <w:pPr>
        <w:pStyle w:val="Heading1"/>
        <w:spacing w:before="72"/>
        <w:ind w:left="0"/>
        <w:rPr>
          <w:u w:val="none"/>
        </w:rPr>
      </w:pPr>
      <w:r>
        <w:lastRenderedPageBreak/>
        <w:t>APPROVAL OF MINUTES</w:t>
      </w:r>
    </w:p>
    <w:p w14:paraId="5DB33EC2" w14:textId="77777777" w:rsidR="002002CF" w:rsidRDefault="0023617B" w:rsidP="00F264FD">
      <w:pPr>
        <w:pBdr>
          <w:top w:val="nil"/>
          <w:left w:val="nil"/>
          <w:bottom w:val="nil"/>
          <w:right w:val="nil"/>
          <w:between w:val="nil"/>
        </w:pBdr>
        <w:spacing w:before="262"/>
        <w:jc w:val="both"/>
        <w:rPr>
          <w:color w:val="000000"/>
          <w:sz w:val="24"/>
          <w:szCs w:val="24"/>
        </w:rPr>
      </w:pPr>
      <w:r>
        <w:rPr>
          <w:color w:val="000000"/>
          <w:sz w:val="24"/>
          <w:szCs w:val="24"/>
        </w:rPr>
        <w:t xml:space="preserve">The Board reviewed the minutes of the business meeting held on </w:t>
      </w:r>
      <w:r>
        <w:rPr>
          <w:sz w:val="24"/>
          <w:szCs w:val="24"/>
        </w:rPr>
        <w:t>November 18</w:t>
      </w:r>
      <w:r>
        <w:rPr>
          <w:color w:val="000000"/>
          <w:sz w:val="24"/>
          <w:szCs w:val="24"/>
        </w:rPr>
        <w:t>, 2025.</w:t>
      </w:r>
    </w:p>
    <w:p w14:paraId="407B7610" w14:textId="77777777" w:rsidR="002002CF" w:rsidRDefault="0023617B" w:rsidP="00F264FD">
      <w:pPr>
        <w:pBdr>
          <w:top w:val="nil"/>
          <w:left w:val="nil"/>
          <w:bottom w:val="nil"/>
          <w:right w:val="nil"/>
          <w:between w:val="nil"/>
        </w:pBdr>
        <w:spacing w:before="261"/>
        <w:ind w:right="179"/>
        <w:jc w:val="both"/>
        <w:rPr>
          <w:color w:val="000000"/>
          <w:sz w:val="24"/>
          <w:szCs w:val="24"/>
        </w:rPr>
      </w:pPr>
      <w:r>
        <w:rPr>
          <w:color w:val="000000"/>
          <w:sz w:val="24"/>
          <w:szCs w:val="24"/>
        </w:rPr>
        <w:t xml:space="preserve">Upon a motion by </w:t>
      </w:r>
      <w:r>
        <w:rPr>
          <w:sz w:val="24"/>
          <w:szCs w:val="24"/>
        </w:rPr>
        <w:t>Vice-Chairman Brown</w:t>
      </w:r>
      <w:r>
        <w:rPr>
          <w:color w:val="000000"/>
          <w:sz w:val="24"/>
          <w:szCs w:val="24"/>
        </w:rPr>
        <w:t xml:space="preserve"> and a second by M</w:t>
      </w:r>
      <w:r>
        <w:rPr>
          <w:sz w:val="24"/>
          <w:szCs w:val="24"/>
        </w:rPr>
        <w:t>s. Tichy,</w:t>
      </w:r>
      <w:r>
        <w:rPr>
          <w:color w:val="000000"/>
          <w:sz w:val="24"/>
          <w:szCs w:val="24"/>
        </w:rPr>
        <w:t xml:space="preserve"> the Board unanimously voted to approve the </w:t>
      </w:r>
      <w:r>
        <w:rPr>
          <w:sz w:val="24"/>
          <w:szCs w:val="24"/>
        </w:rPr>
        <w:t>November 18</w:t>
      </w:r>
      <w:r>
        <w:rPr>
          <w:color w:val="000000"/>
          <w:sz w:val="24"/>
          <w:szCs w:val="24"/>
        </w:rPr>
        <w:t>, 2025, meeting minutes without amendment.</w:t>
      </w:r>
    </w:p>
    <w:p w14:paraId="5B6D18A1" w14:textId="77777777" w:rsidR="002002CF" w:rsidRDefault="0023617B" w:rsidP="00F264FD">
      <w:pPr>
        <w:pBdr>
          <w:top w:val="nil"/>
          <w:left w:val="nil"/>
          <w:bottom w:val="nil"/>
          <w:right w:val="nil"/>
          <w:between w:val="nil"/>
        </w:pBdr>
        <w:spacing w:before="262"/>
        <w:ind w:right="176"/>
        <w:jc w:val="both"/>
        <w:rPr>
          <w:b/>
          <w:bCs/>
          <w:sz w:val="24"/>
          <w:szCs w:val="24"/>
          <w:u w:val="single"/>
        </w:rPr>
      </w:pPr>
      <w:r>
        <w:rPr>
          <w:b/>
          <w:bCs/>
          <w:color w:val="000000"/>
          <w:sz w:val="24"/>
          <w:szCs w:val="24"/>
          <w:u w:val="single"/>
        </w:rPr>
        <w:t>COMPLAINT COMMITTEE</w:t>
      </w:r>
    </w:p>
    <w:p w14:paraId="30538D5C" w14:textId="77777777" w:rsidR="00F264FD" w:rsidRDefault="00F264FD" w:rsidP="00F264FD">
      <w:pPr>
        <w:pBdr>
          <w:top w:val="nil"/>
          <w:left w:val="nil"/>
          <w:bottom w:val="nil"/>
          <w:right w:val="nil"/>
          <w:between w:val="nil"/>
        </w:pBdr>
        <w:ind w:right="69"/>
        <w:jc w:val="both"/>
        <w:rPr>
          <w:b/>
          <w:bCs/>
          <w:sz w:val="24"/>
          <w:szCs w:val="24"/>
          <w:u w:val="single"/>
        </w:rPr>
      </w:pPr>
    </w:p>
    <w:p w14:paraId="46254A47" w14:textId="6FB85F0C" w:rsidR="002002CF" w:rsidRDefault="0023617B" w:rsidP="00F264FD">
      <w:pPr>
        <w:pBdr>
          <w:top w:val="nil"/>
          <w:left w:val="nil"/>
          <w:bottom w:val="nil"/>
          <w:right w:val="nil"/>
          <w:between w:val="nil"/>
        </w:pBdr>
        <w:ind w:right="69"/>
        <w:jc w:val="both"/>
        <w:rPr>
          <w:sz w:val="24"/>
          <w:szCs w:val="24"/>
        </w:rPr>
      </w:pPr>
      <w:r>
        <w:rPr>
          <w:color w:val="000000"/>
          <w:sz w:val="24"/>
          <w:szCs w:val="24"/>
        </w:rPr>
        <w:t>Vice-Chairman Brown state</w:t>
      </w:r>
      <w:r w:rsidR="00F264FD">
        <w:rPr>
          <w:color w:val="000000"/>
          <w:sz w:val="24"/>
          <w:szCs w:val="24"/>
        </w:rPr>
        <w:t>d</w:t>
      </w:r>
      <w:r>
        <w:rPr>
          <w:color w:val="000000"/>
          <w:sz w:val="24"/>
          <w:szCs w:val="24"/>
        </w:rPr>
        <w:t xml:space="preserve"> that the Complaint Committee did not meet and no</w:t>
      </w:r>
      <w:r w:rsidR="00F264FD">
        <w:rPr>
          <w:color w:val="000000"/>
          <w:sz w:val="24"/>
          <w:szCs w:val="24"/>
        </w:rPr>
        <w:t xml:space="preserve"> </w:t>
      </w:r>
      <w:r>
        <w:rPr>
          <w:color w:val="000000"/>
          <w:sz w:val="24"/>
          <w:szCs w:val="24"/>
        </w:rPr>
        <w:t>report</w:t>
      </w:r>
      <w:r w:rsidR="00F264FD">
        <w:rPr>
          <w:color w:val="000000"/>
          <w:sz w:val="24"/>
          <w:szCs w:val="24"/>
        </w:rPr>
        <w:t xml:space="preserve"> was necessary</w:t>
      </w:r>
      <w:r>
        <w:rPr>
          <w:color w:val="000000"/>
          <w:sz w:val="24"/>
          <w:szCs w:val="24"/>
        </w:rPr>
        <w:t xml:space="preserve">. </w:t>
      </w:r>
    </w:p>
    <w:p w14:paraId="1F9F5751" w14:textId="77777777" w:rsidR="002002CF" w:rsidRDefault="0023617B" w:rsidP="00F264FD">
      <w:pPr>
        <w:pStyle w:val="Heading1"/>
        <w:spacing w:before="240"/>
        <w:ind w:left="0"/>
        <w:jc w:val="both"/>
        <w:rPr>
          <w:u w:val="none"/>
        </w:rPr>
      </w:pPr>
      <w:bookmarkStart w:id="13" w:name="bookmark=id.xm25y5dr2l5r" w:colFirst="0" w:colLast="0"/>
      <w:bookmarkEnd w:id="13"/>
      <w:r>
        <w:t>APPLICATION REVIEW COMMITTEE</w:t>
      </w:r>
    </w:p>
    <w:p w14:paraId="3EE589E1" w14:textId="77777777" w:rsidR="002002CF" w:rsidRDefault="002002CF">
      <w:pPr>
        <w:pBdr>
          <w:top w:val="nil"/>
          <w:left w:val="nil"/>
          <w:bottom w:val="nil"/>
          <w:right w:val="nil"/>
          <w:between w:val="nil"/>
        </w:pBdr>
        <w:rPr>
          <w:b/>
          <w:bCs/>
          <w:color w:val="000000"/>
          <w:sz w:val="24"/>
          <w:szCs w:val="24"/>
        </w:rPr>
      </w:pPr>
    </w:p>
    <w:p w14:paraId="06E75336" w14:textId="5BD5F6E2" w:rsidR="002002CF" w:rsidRDefault="0023617B" w:rsidP="00F264FD">
      <w:pPr>
        <w:pBdr>
          <w:top w:val="nil"/>
          <w:left w:val="nil"/>
          <w:bottom w:val="nil"/>
          <w:right w:val="nil"/>
          <w:between w:val="nil"/>
        </w:pBdr>
        <w:ind w:right="69"/>
        <w:jc w:val="both"/>
        <w:rPr>
          <w:sz w:val="24"/>
          <w:szCs w:val="24"/>
        </w:rPr>
      </w:pPr>
      <w:r>
        <w:rPr>
          <w:sz w:val="24"/>
          <w:szCs w:val="24"/>
        </w:rPr>
        <w:t>Vice-Chairman Brown state</w:t>
      </w:r>
      <w:r w:rsidR="00F264FD">
        <w:rPr>
          <w:sz w:val="24"/>
          <w:szCs w:val="24"/>
        </w:rPr>
        <w:t>d</w:t>
      </w:r>
      <w:r>
        <w:rPr>
          <w:sz w:val="24"/>
          <w:szCs w:val="24"/>
        </w:rPr>
        <w:t xml:space="preserve"> </w:t>
      </w:r>
      <w:r w:rsidR="00F264FD">
        <w:rPr>
          <w:sz w:val="24"/>
          <w:szCs w:val="24"/>
        </w:rPr>
        <w:t xml:space="preserve">that </w:t>
      </w:r>
      <w:r>
        <w:rPr>
          <w:sz w:val="24"/>
          <w:szCs w:val="24"/>
        </w:rPr>
        <w:t xml:space="preserve">the numbers were unavailable; the report was tabled until the March meeting. </w:t>
      </w:r>
    </w:p>
    <w:p w14:paraId="736FE341" w14:textId="77777777" w:rsidR="002002CF" w:rsidRDefault="002002CF">
      <w:pPr>
        <w:pBdr>
          <w:top w:val="nil"/>
          <w:left w:val="nil"/>
          <w:bottom w:val="nil"/>
          <w:right w:val="nil"/>
          <w:between w:val="nil"/>
        </w:pBdr>
        <w:spacing w:before="1"/>
        <w:rPr>
          <w:color w:val="000000"/>
          <w:sz w:val="24"/>
          <w:szCs w:val="24"/>
        </w:rPr>
      </w:pPr>
    </w:p>
    <w:p w14:paraId="266E2E00" w14:textId="77777777" w:rsidR="002002CF" w:rsidRDefault="0023617B">
      <w:pPr>
        <w:pStyle w:val="Heading1"/>
        <w:ind w:left="71"/>
        <w:jc w:val="both"/>
        <w:rPr>
          <w:u w:val="none"/>
        </w:rPr>
      </w:pPr>
      <w:bookmarkStart w:id="14" w:name="bookmark=id.jtps72lm5kfb" w:colFirst="0" w:colLast="0"/>
      <w:bookmarkEnd w:id="14"/>
      <w:r>
        <w:t>REVIEW OF EXAMINATION STATISTICS AND LICENSE TOTALS</w:t>
      </w:r>
    </w:p>
    <w:p w14:paraId="6BE7735D" w14:textId="77777777" w:rsidR="002002CF" w:rsidRDefault="002002CF">
      <w:pPr>
        <w:pBdr>
          <w:top w:val="nil"/>
          <w:left w:val="nil"/>
          <w:bottom w:val="nil"/>
          <w:right w:val="nil"/>
          <w:between w:val="nil"/>
        </w:pBdr>
        <w:rPr>
          <w:b/>
          <w:bCs/>
          <w:color w:val="000000"/>
          <w:sz w:val="24"/>
          <w:szCs w:val="24"/>
        </w:rPr>
      </w:pPr>
    </w:p>
    <w:p w14:paraId="2941ADEC" w14:textId="77777777" w:rsidR="002002CF" w:rsidRDefault="0023617B">
      <w:pPr>
        <w:pBdr>
          <w:top w:val="nil"/>
          <w:left w:val="nil"/>
          <w:bottom w:val="nil"/>
          <w:right w:val="nil"/>
          <w:between w:val="nil"/>
        </w:pBdr>
        <w:ind w:left="72"/>
        <w:rPr>
          <w:color w:val="000000"/>
          <w:sz w:val="24"/>
          <w:szCs w:val="24"/>
        </w:rPr>
      </w:pPr>
      <w:r>
        <w:rPr>
          <w:color w:val="000000"/>
          <w:sz w:val="24"/>
          <w:szCs w:val="24"/>
        </w:rPr>
        <w:t xml:space="preserve">PSI Exams submitted the following statistical summary for </w:t>
      </w:r>
      <w:r>
        <w:rPr>
          <w:sz w:val="24"/>
          <w:szCs w:val="24"/>
        </w:rPr>
        <w:t xml:space="preserve">December </w:t>
      </w:r>
      <w:r>
        <w:rPr>
          <w:color w:val="000000"/>
          <w:sz w:val="24"/>
          <w:szCs w:val="24"/>
        </w:rPr>
        <w:t>2025:</w:t>
      </w:r>
    </w:p>
    <w:p w14:paraId="57BA0961" w14:textId="77777777" w:rsidR="002002CF" w:rsidRDefault="002002CF">
      <w:pPr>
        <w:pBdr>
          <w:top w:val="nil"/>
          <w:left w:val="nil"/>
          <w:bottom w:val="nil"/>
          <w:right w:val="nil"/>
          <w:between w:val="nil"/>
        </w:pBdr>
        <w:rPr>
          <w:color w:val="000000"/>
          <w:sz w:val="24"/>
          <w:szCs w:val="24"/>
        </w:rPr>
      </w:pPr>
    </w:p>
    <w:p w14:paraId="1706B57E" w14:textId="77777777" w:rsidR="002002CF" w:rsidRDefault="0023617B">
      <w:pPr>
        <w:tabs>
          <w:tab w:val="left" w:pos="5267"/>
          <w:tab w:val="left" w:pos="6769"/>
          <w:tab w:val="left" w:pos="8509"/>
        </w:tabs>
        <w:ind w:left="3829" w:right="833" w:hanging="240"/>
        <w:rPr>
          <w:b/>
          <w:bCs/>
          <w:sz w:val="24"/>
          <w:szCs w:val="24"/>
        </w:rPr>
      </w:pPr>
      <w:r>
        <w:rPr>
          <w:b/>
          <w:bCs/>
          <w:sz w:val="24"/>
          <w:szCs w:val="24"/>
        </w:rPr>
        <w:t>Candidates</w:t>
      </w:r>
      <w:r>
        <w:rPr>
          <w:b/>
          <w:bCs/>
          <w:sz w:val="24"/>
          <w:szCs w:val="24"/>
        </w:rPr>
        <w:tab/>
        <w:t>Passed</w:t>
      </w:r>
      <w:r>
        <w:rPr>
          <w:b/>
          <w:bCs/>
          <w:sz w:val="24"/>
          <w:szCs w:val="24"/>
        </w:rPr>
        <w:tab/>
        <w:t>Failed</w:t>
      </w:r>
      <w:r>
        <w:rPr>
          <w:b/>
          <w:bCs/>
          <w:sz w:val="24"/>
          <w:szCs w:val="24"/>
        </w:rPr>
        <w:tab/>
      </w:r>
      <w:proofErr w:type="gramStart"/>
      <w:r>
        <w:rPr>
          <w:b/>
          <w:bCs/>
          <w:sz w:val="24"/>
          <w:szCs w:val="24"/>
        </w:rPr>
        <w:t>Pass  Tested</w:t>
      </w:r>
      <w:proofErr w:type="gramEnd"/>
    </w:p>
    <w:tbl>
      <w:tblPr>
        <w:tblStyle w:val="a"/>
        <w:tblW w:w="9360"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1620"/>
        <w:gridCol w:w="1620"/>
        <w:gridCol w:w="1531"/>
        <w:gridCol w:w="1529"/>
      </w:tblGrid>
      <w:tr w:rsidR="002002CF" w14:paraId="25F00DD9" w14:textId="77777777">
        <w:trPr>
          <w:trHeight w:val="455"/>
        </w:trPr>
        <w:tc>
          <w:tcPr>
            <w:tcW w:w="3060" w:type="dxa"/>
            <w:tcBorders>
              <w:bottom w:val="single" w:sz="6" w:space="0" w:color="000000"/>
            </w:tcBorders>
          </w:tcPr>
          <w:p w14:paraId="776D61C9" w14:textId="77777777" w:rsidR="002002CF" w:rsidRDefault="0023617B">
            <w:pPr>
              <w:pBdr>
                <w:top w:val="nil"/>
                <w:left w:val="nil"/>
                <w:bottom w:val="nil"/>
                <w:right w:val="nil"/>
                <w:between w:val="nil"/>
              </w:pBdr>
              <w:spacing w:before="75"/>
              <w:ind w:left="99"/>
              <w:rPr>
                <w:color w:val="000000"/>
                <w:sz w:val="24"/>
                <w:szCs w:val="24"/>
              </w:rPr>
            </w:pPr>
            <w:r>
              <w:rPr>
                <w:color w:val="000000"/>
                <w:sz w:val="24"/>
                <w:szCs w:val="24"/>
              </w:rPr>
              <w:t>Stationary Engineer Grade 1</w:t>
            </w:r>
          </w:p>
        </w:tc>
        <w:tc>
          <w:tcPr>
            <w:tcW w:w="1620" w:type="dxa"/>
            <w:tcBorders>
              <w:bottom w:val="single" w:sz="6" w:space="0" w:color="000000"/>
            </w:tcBorders>
          </w:tcPr>
          <w:p w14:paraId="3A4D5302" w14:textId="77777777" w:rsidR="002002CF" w:rsidRDefault="0023617B">
            <w:pPr>
              <w:pBdr>
                <w:top w:val="nil"/>
                <w:left w:val="nil"/>
                <w:bottom w:val="nil"/>
                <w:right w:val="nil"/>
                <w:between w:val="nil"/>
              </w:pBdr>
              <w:spacing w:before="75"/>
              <w:ind w:left="19" w:right="3"/>
              <w:jc w:val="center"/>
              <w:rPr>
                <w:color w:val="000000"/>
                <w:sz w:val="24"/>
                <w:szCs w:val="24"/>
              </w:rPr>
            </w:pPr>
            <w:r>
              <w:rPr>
                <w:sz w:val="24"/>
                <w:szCs w:val="24"/>
              </w:rPr>
              <w:t>10</w:t>
            </w:r>
          </w:p>
        </w:tc>
        <w:tc>
          <w:tcPr>
            <w:tcW w:w="1620" w:type="dxa"/>
            <w:tcBorders>
              <w:bottom w:val="single" w:sz="6" w:space="0" w:color="000000"/>
            </w:tcBorders>
          </w:tcPr>
          <w:p w14:paraId="43763849" w14:textId="77777777" w:rsidR="002002CF" w:rsidRDefault="0023617B">
            <w:pPr>
              <w:pBdr>
                <w:top w:val="nil"/>
                <w:left w:val="nil"/>
                <w:bottom w:val="nil"/>
                <w:right w:val="nil"/>
                <w:between w:val="nil"/>
              </w:pBdr>
              <w:spacing w:before="75"/>
              <w:ind w:left="19"/>
              <w:jc w:val="center"/>
              <w:rPr>
                <w:color w:val="000000"/>
                <w:sz w:val="24"/>
                <w:szCs w:val="24"/>
              </w:rPr>
            </w:pPr>
            <w:r>
              <w:rPr>
                <w:sz w:val="24"/>
                <w:szCs w:val="24"/>
              </w:rPr>
              <w:t>4</w:t>
            </w:r>
          </w:p>
        </w:tc>
        <w:tc>
          <w:tcPr>
            <w:tcW w:w="1531" w:type="dxa"/>
            <w:tcBorders>
              <w:bottom w:val="single" w:sz="6" w:space="0" w:color="000000"/>
            </w:tcBorders>
          </w:tcPr>
          <w:p w14:paraId="295A2A14" w14:textId="77777777" w:rsidR="002002CF" w:rsidRDefault="0023617B">
            <w:pPr>
              <w:pBdr>
                <w:top w:val="nil"/>
                <w:left w:val="nil"/>
                <w:bottom w:val="nil"/>
                <w:right w:val="nil"/>
                <w:between w:val="nil"/>
              </w:pBdr>
              <w:spacing w:before="75"/>
              <w:ind w:left="14"/>
              <w:jc w:val="center"/>
              <w:rPr>
                <w:color w:val="000000"/>
                <w:sz w:val="24"/>
                <w:szCs w:val="24"/>
              </w:rPr>
            </w:pPr>
            <w:r>
              <w:rPr>
                <w:sz w:val="24"/>
                <w:szCs w:val="24"/>
              </w:rPr>
              <w:t>6</w:t>
            </w:r>
          </w:p>
        </w:tc>
        <w:tc>
          <w:tcPr>
            <w:tcW w:w="1529" w:type="dxa"/>
            <w:tcBorders>
              <w:bottom w:val="single" w:sz="6" w:space="0" w:color="000000"/>
            </w:tcBorders>
          </w:tcPr>
          <w:p w14:paraId="030D07C7" w14:textId="77777777" w:rsidR="002002CF" w:rsidRDefault="0023617B">
            <w:pPr>
              <w:pBdr>
                <w:top w:val="nil"/>
                <w:left w:val="nil"/>
                <w:bottom w:val="nil"/>
                <w:right w:val="nil"/>
                <w:between w:val="nil"/>
              </w:pBdr>
              <w:spacing w:before="75"/>
              <w:ind w:left="19"/>
              <w:jc w:val="center"/>
              <w:rPr>
                <w:color w:val="000000"/>
                <w:sz w:val="24"/>
                <w:szCs w:val="24"/>
              </w:rPr>
            </w:pPr>
            <w:r>
              <w:rPr>
                <w:sz w:val="24"/>
                <w:szCs w:val="24"/>
              </w:rPr>
              <w:t>40</w:t>
            </w:r>
          </w:p>
        </w:tc>
      </w:tr>
      <w:tr w:rsidR="002002CF" w14:paraId="52F6BBBE" w14:textId="77777777">
        <w:trPr>
          <w:trHeight w:val="455"/>
        </w:trPr>
        <w:tc>
          <w:tcPr>
            <w:tcW w:w="3060" w:type="dxa"/>
            <w:tcBorders>
              <w:top w:val="single" w:sz="6" w:space="0" w:color="000000"/>
              <w:bottom w:val="single" w:sz="6" w:space="0" w:color="000000"/>
            </w:tcBorders>
          </w:tcPr>
          <w:p w14:paraId="05500C4A" w14:textId="77777777" w:rsidR="002002CF" w:rsidRDefault="0023617B">
            <w:pPr>
              <w:pBdr>
                <w:top w:val="nil"/>
                <w:left w:val="nil"/>
                <w:bottom w:val="nil"/>
                <w:right w:val="nil"/>
                <w:between w:val="nil"/>
              </w:pBdr>
              <w:spacing w:before="75"/>
              <w:ind w:left="99"/>
              <w:rPr>
                <w:color w:val="000000"/>
                <w:sz w:val="24"/>
                <w:szCs w:val="24"/>
              </w:rPr>
            </w:pPr>
            <w:r>
              <w:rPr>
                <w:color w:val="000000"/>
                <w:sz w:val="24"/>
                <w:szCs w:val="24"/>
              </w:rPr>
              <w:t>Stationary Engineer Grade 2</w:t>
            </w:r>
          </w:p>
        </w:tc>
        <w:tc>
          <w:tcPr>
            <w:tcW w:w="1620" w:type="dxa"/>
            <w:tcBorders>
              <w:top w:val="single" w:sz="6" w:space="0" w:color="000000"/>
              <w:bottom w:val="single" w:sz="6" w:space="0" w:color="000000"/>
            </w:tcBorders>
          </w:tcPr>
          <w:p w14:paraId="6AF41DD0" w14:textId="77777777" w:rsidR="002002CF" w:rsidRDefault="0023617B">
            <w:pPr>
              <w:pBdr>
                <w:top w:val="nil"/>
                <w:left w:val="nil"/>
                <w:bottom w:val="nil"/>
                <w:right w:val="nil"/>
                <w:between w:val="nil"/>
              </w:pBdr>
              <w:spacing w:before="75"/>
              <w:ind w:left="19" w:right="3"/>
              <w:jc w:val="center"/>
              <w:rPr>
                <w:color w:val="000000"/>
                <w:sz w:val="24"/>
                <w:szCs w:val="24"/>
              </w:rPr>
            </w:pPr>
            <w:r>
              <w:rPr>
                <w:sz w:val="24"/>
                <w:szCs w:val="24"/>
              </w:rPr>
              <w:t>5</w:t>
            </w:r>
          </w:p>
        </w:tc>
        <w:tc>
          <w:tcPr>
            <w:tcW w:w="1620" w:type="dxa"/>
            <w:tcBorders>
              <w:top w:val="single" w:sz="6" w:space="0" w:color="000000"/>
              <w:bottom w:val="single" w:sz="6" w:space="0" w:color="000000"/>
            </w:tcBorders>
          </w:tcPr>
          <w:p w14:paraId="3228B7D7" w14:textId="77777777" w:rsidR="002002CF" w:rsidRDefault="0023617B">
            <w:pPr>
              <w:pBdr>
                <w:top w:val="nil"/>
                <w:left w:val="nil"/>
                <w:bottom w:val="nil"/>
                <w:right w:val="nil"/>
                <w:between w:val="nil"/>
              </w:pBdr>
              <w:spacing w:before="75"/>
              <w:ind w:left="19"/>
              <w:jc w:val="center"/>
              <w:rPr>
                <w:color w:val="000000"/>
                <w:sz w:val="24"/>
                <w:szCs w:val="24"/>
              </w:rPr>
            </w:pPr>
            <w:r>
              <w:rPr>
                <w:sz w:val="24"/>
                <w:szCs w:val="24"/>
              </w:rPr>
              <w:t>2</w:t>
            </w:r>
          </w:p>
        </w:tc>
        <w:tc>
          <w:tcPr>
            <w:tcW w:w="1531" w:type="dxa"/>
            <w:tcBorders>
              <w:top w:val="single" w:sz="6" w:space="0" w:color="000000"/>
              <w:bottom w:val="single" w:sz="6" w:space="0" w:color="000000"/>
            </w:tcBorders>
          </w:tcPr>
          <w:p w14:paraId="5F216F92" w14:textId="77777777" w:rsidR="002002CF" w:rsidRDefault="0023617B">
            <w:pPr>
              <w:pBdr>
                <w:top w:val="nil"/>
                <w:left w:val="nil"/>
                <w:bottom w:val="nil"/>
                <w:right w:val="nil"/>
                <w:between w:val="nil"/>
              </w:pBdr>
              <w:spacing w:before="75"/>
              <w:ind w:left="14"/>
              <w:jc w:val="center"/>
              <w:rPr>
                <w:color w:val="000000"/>
                <w:sz w:val="24"/>
                <w:szCs w:val="24"/>
              </w:rPr>
            </w:pPr>
            <w:r>
              <w:rPr>
                <w:sz w:val="24"/>
                <w:szCs w:val="24"/>
              </w:rPr>
              <w:t>3</w:t>
            </w:r>
          </w:p>
        </w:tc>
        <w:tc>
          <w:tcPr>
            <w:tcW w:w="1529" w:type="dxa"/>
            <w:tcBorders>
              <w:top w:val="single" w:sz="6" w:space="0" w:color="000000"/>
              <w:bottom w:val="single" w:sz="6" w:space="0" w:color="000000"/>
            </w:tcBorders>
          </w:tcPr>
          <w:p w14:paraId="20C22449" w14:textId="77777777" w:rsidR="002002CF" w:rsidRDefault="0023617B">
            <w:pPr>
              <w:pBdr>
                <w:top w:val="nil"/>
                <w:left w:val="nil"/>
                <w:bottom w:val="nil"/>
                <w:right w:val="nil"/>
                <w:between w:val="nil"/>
              </w:pBdr>
              <w:spacing w:before="75"/>
              <w:ind w:left="19"/>
              <w:jc w:val="center"/>
              <w:rPr>
                <w:color w:val="000000"/>
                <w:sz w:val="24"/>
                <w:szCs w:val="24"/>
              </w:rPr>
            </w:pPr>
            <w:r>
              <w:rPr>
                <w:sz w:val="24"/>
                <w:szCs w:val="24"/>
              </w:rPr>
              <w:t>40</w:t>
            </w:r>
          </w:p>
        </w:tc>
      </w:tr>
      <w:tr w:rsidR="002002CF" w14:paraId="6D826B85" w14:textId="77777777">
        <w:trPr>
          <w:trHeight w:val="453"/>
        </w:trPr>
        <w:tc>
          <w:tcPr>
            <w:tcW w:w="3060" w:type="dxa"/>
            <w:tcBorders>
              <w:top w:val="single" w:sz="6" w:space="0" w:color="000000"/>
              <w:bottom w:val="single" w:sz="6" w:space="0" w:color="000000"/>
            </w:tcBorders>
          </w:tcPr>
          <w:p w14:paraId="5E8D3CD7" w14:textId="77777777" w:rsidR="002002CF" w:rsidRDefault="0023617B">
            <w:pPr>
              <w:pBdr>
                <w:top w:val="nil"/>
                <w:left w:val="nil"/>
                <w:bottom w:val="nil"/>
                <w:right w:val="nil"/>
                <w:between w:val="nil"/>
              </w:pBdr>
              <w:spacing w:before="75"/>
              <w:ind w:left="99"/>
              <w:rPr>
                <w:color w:val="000000"/>
                <w:sz w:val="24"/>
                <w:szCs w:val="24"/>
              </w:rPr>
            </w:pPr>
            <w:r>
              <w:rPr>
                <w:color w:val="000000"/>
                <w:sz w:val="24"/>
                <w:szCs w:val="24"/>
              </w:rPr>
              <w:t>Stationary Engineer Grade 3</w:t>
            </w:r>
          </w:p>
        </w:tc>
        <w:tc>
          <w:tcPr>
            <w:tcW w:w="1620" w:type="dxa"/>
            <w:tcBorders>
              <w:top w:val="single" w:sz="6" w:space="0" w:color="000000"/>
              <w:bottom w:val="single" w:sz="6" w:space="0" w:color="000000"/>
            </w:tcBorders>
          </w:tcPr>
          <w:p w14:paraId="6B63F59F" w14:textId="77777777" w:rsidR="002002CF" w:rsidRDefault="0023617B">
            <w:pPr>
              <w:pBdr>
                <w:top w:val="nil"/>
                <w:left w:val="nil"/>
                <w:bottom w:val="nil"/>
                <w:right w:val="nil"/>
                <w:between w:val="nil"/>
              </w:pBdr>
              <w:spacing w:before="75"/>
              <w:ind w:left="19" w:right="3"/>
              <w:jc w:val="center"/>
              <w:rPr>
                <w:color w:val="000000"/>
                <w:sz w:val="24"/>
                <w:szCs w:val="24"/>
              </w:rPr>
            </w:pPr>
            <w:r>
              <w:rPr>
                <w:sz w:val="24"/>
                <w:szCs w:val="24"/>
              </w:rPr>
              <w:t>5</w:t>
            </w:r>
          </w:p>
        </w:tc>
        <w:tc>
          <w:tcPr>
            <w:tcW w:w="1620" w:type="dxa"/>
            <w:tcBorders>
              <w:top w:val="single" w:sz="6" w:space="0" w:color="000000"/>
              <w:bottom w:val="single" w:sz="6" w:space="0" w:color="000000"/>
            </w:tcBorders>
          </w:tcPr>
          <w:p w14:paraId="74D2B5B7" w14:textId="77777777" w:rsidR="002002CF" w:rsidRDefault="0023617B">
            <w:pPr>
              <w:pBdr>
                <w:top w:val="nil"/>
                <w:left w:val="nil"/>
                <w:bottom w:val="nil"/>
                <w:right w:val="nil"/>
                <w:between w:val="nil"/>
              </w:pBdr>
              <w:spacing w:before="75"/>
              <w:ind w:left="19"/>
              <w:jc w:val="center"/>
              <w:rPr>
                <w:color w:val="000000"/>
                <w:sz w:val="24"/>
                <w:szCs w:val="24"/>
              </w:rPr>
            </w:pPr>
            <w:r>
              <w:rPr>
                <w:sz w:val="24"/>
                <w:szCs w:val="24"/>
              </w:rPr>
              <w:t>3</w:t>
            </w:r>
          </w:p>
        </w:tc>
        <w:tc>
          <w:tcPr>
            <w:tcW w:w="1531" w:type="dxa"/>
            <w:tcBorders>
              <w:top w:val="single" w:sz="6" w:space="0" w:color="000000"/>
              <w:bottom w:val="single" w:sz="6" w:space="0" w:color="000000"/>
            </w:tcBorders>
          </w:tcPr>
          <w:p w14:paraId="52922F7B" w14:textId="77777777" w:rsidR="002002CF" w:rsidRDefault="0023617B">
            <w:pPr>
              <w:pBdr>
                <w:top w:val="nil"/>
                <w:left w:val="nil"/>
                <w:bottom w:val="nil"/>
                <w:right w:val="nil"/>
                <w:between w:val="nil"/>
              </w:pBdr>
              <w:spacing w:before="75"/>
              <w:ind w:left="14"/>
              <w:jc w:val="center"/>
              <w:rPr>
                <w:color w:val="000000"/>
                <w:sz w:val="24"/>
                <w:szCs w:val="24"/>
              </w:rPr>
            </w:pPr>
            <w:r>
              <w:rPr>
                <w:sz w:val="24"/>
                <w:szCs w:val="24"/>
              </w:rPr>
              <w:t>2</w:t>
            </w:r>
          </w:p>
        </w:tc>
        <w:tc>
          <w:tcPr>
            <w:tcW w:w="1529" w:type="dxa"/>
            <w:tcBorders>
              <w:top w:val="single" w:sz="6" w:space="0" w:color="000000"/>
              <w:bottom w:val="single" w:sz="6" w:space="0" w:color="000000"/>
            </w:tcBorders>
          </w:tcPr>
          <w:p w14:paraId="4D346137" w14:textId="77777777" w:rsidR="002002CF" w:rsidRDefault="0023617B">
            <w:pPr>
              <w:pBdr>
                <w:top w:val="nil"/>
                <w:left w:val="nil"/>
                <w:bottom w:val="nil"/>
                <w:right w:val="nil"/>
                <w:between w:val="nil"/>
              </w:pBdr>
              <w:spacing w:before="75"/>
              <w:ind w:left="19"/>
              <w:jc w:val="center"/>
              <w:rPr>
                <w:color w:val="000000"/>
                <w:sz w:val="24"/>
                <w:szCs w:val="24"/>
              </w:rPr>
            </w:pPr>
            <w:r>
              <w:rPr>
                <w:sz w:val="24"/>
                <w:szCs w:val="24"/>
              </w:rPr>
              <w:t>60</w:t>
            </w:r>
          </w:p>
        </w:tc>
      </w:tr>
      <w:tr w:rsidR="002002CF" w14:paraId="5FC516DE" w14:textId="77777777">
        <w:trPr>
          <w:trHeight w:val="455"/>
        </w:trPr>
        <w:tc>
          <w:tcPr>
            <w:tcW w:w="3060" w:type="dxa"/>
            <w:tcBorders>
              <w:top w:val="single" w:sz="6" w:space="0" w:color="000000"/>
              <w:bottom w:val="single" w:sz="6" w:space="0" w:color="000000"/>
            </w:tcBorders>
          </w:tcPr>
          <w:p w14:paraId="3F63C6C7" w14:textId="77777777" w:rsidR="002002CF" w:rsidRDefault="0023617B">
            <w:pPr>
              <w:pBdr>
                <w:top w:val="nil"/>
                <w:left w:val="nil"/>
                <w:bottom w:val="nil"/>
                <w:right w:val="nil"/>
                <w:between w:val="nil"/>
              </w:pBdr>
              <w:spacing w:before="77"/>
              <w:ind w:left="99"/>
              <w:rPr>
                <w:color w:val="000000"/>
                <w:sz w:val="24"/>
                <w:szCs w:val="24"/>
              </w:rPr>
            </w:pPr>
            <w:r>
              <w:rPr>
                <w:color w:val="000000"/>
                <w:sz w:val="24"/>
                <w:szCs w:val="24"/>
              </w:rPr>
              <w:t>Stationary Engineer Grade 4</w:t>
            </w:r>
          </w:p>
        </w:tc>
        <w:tc>
          <w:tcPr>
            <w:tcW w:w="1620" w:type="dxa"/>
            <w:tcBorders>
              <w:top w:val="single" w:sz="6" w:space="0" w:color="000000"/>
              <w:bottom w:val="single" w:sz="6" w:space="0" w:color="000000"/>
            </w:tcBorders>
          </w:tcPr>
          <w:p w14:paraId="71CD84B3" w14:textId="77777777" w:rsidR="002002CF" w:rsidRDefault="0023617B">
            <w:pPr>
              <w:pBdr>
                <w:top w:val="nil"/>
                <w:left w:val="nil"/>
                <w:bottom w:val="nil"/>
                <w:right w:val="nil"/>
                <w:between w:val="nil"/>
              </w:pBdr>
              <w:spacing w:before="77"/>
              <w:ind w:left="19" w:right="3"/>
              <w:jc w:val="center"/>
              <w:rPr>
                <w:color w:val="000000"/>
                <w:sz w:val="24"/>
                <w:szCs w:val="24"/>
              </w:rPr>
            </w:pPr>
            <w:r>
              <w:rPr>
                <w:sz w:val="24"/>
                <w:szCs w:val="24"/>
              </w:rPr>
              <w:t>7</w:t>
            </w:r>
          </w:p>
        </w:tc>
        <w:tc>
          <w:tcPr>
            <w:tcW w:w="1620" w:type="dxa"/>
            <w:tcBorders>
              <w:top w:val="single" w:sz="6" w:space="0" w:color="000000"/>
              <w:bottom w:val="single" w:sz="6" w:space="0" w:color="000000"/>
            </w:tcBorders>
          </w:tcPr>
          <w:p w14:paraId="7468C102" w14:textId="77777777" w:rsidR="002002CF" w:rsidRDefault="0023617B">
            <w:pPr>
              <w:pBdr>
                <w:top w:val="nil"/>
                <w:left w:val="nil"/>
                <w:bottom w:val="nil"/>
                <w:right w:val="nil"/>
                <w:between w:val="nil"/>
              </w:pBdr>
              <w:spacing w:before="77"/>
              <w:ind w:left="19"/>
              <w:jc w:val="center"/>
              <w:rPr>
                <w:color w:val="000000"/>
                <w:sz w:val="24"/>
                <w:szCs w:val="24"/>
              </w:rPr>
            </w:pPr>
            <w:r>
              <w:rPr>
                <w:sz w:val="24"/>
                <w:szCs w:val="24"/>
              </w:rPr>
              <w:t>3</w:t>
            </w:r>
          </w:p>
        </w:tc>
        <w:tc>
          <w:tcPr>
            <w:tcW w:w="1531" w:type="dxa"/>
            <w:tcBorders>
              <w:top w:val="single" w:sz="6" w:space="0" w:color="000000"/>
              <w:bottom w:val="single" w:sz="6" w:space="0" w:color="000000"/>
            </w:tcBorders>
          </w:tcPr>
          <w:p w14:paraId="71C15ED6" w14:textId="77777777" w:rsidR="002002CF" w:rsidRDefault="0023617B">
            <w:pPr>
              <w:pBdr>
                <w:top w:val="nil"/>
                <w:left w:val="nil"/>
                <w:bottom w:val="nil"/>
                <w:right w:val="nil"/>
                <w:between w:val="nil"/>
              </w:pBdr>
              <w:spacing w:before="77"/>
              <w:ind w:left="14"/>
              <w:jc w:val="center"/>
              <w:rPr>
                <w:color w:val="000000"/>
                <w:sz w:val="24"/>
                <w:szCs w:val="24"/>
              </w:rPr>
            </w:pPr>
            <w:r>
              <w:rPr>
                <w:sz w:val="24"/>
                <w:szCs w:val="24"/>
              </w:rPr>
              <w:t>4</w:t>
            </w:r>
          </w:p>
        </w:tc>
        <w:tc>
          <w:tcPr>
            <w:tcW w:w="1529" w:type="dxa"/>
            <w:tcBorders>
              <w:top w:val="single" w:sz="6" w:space="0" w:color="000000"/>
              <w:bottom w:val="single" w:sz="6" w:space="0" w:color="000000"/>
            </w:tcBorders>
          </w:tcPr>
          <w:p w14:paraId="2260345A" w14:textId="77777777" w:rsidR="002002CF" w:rsidRDefault="0023617B">
            <w:pPr>
              <w:pBdr>
                <w:top w:val="nil"/>
                <w:left w:val="nil"/>
                <w:bottom w:val="nil"/>
                <w:right w:val="nil"/>
                <w:between w:val="nil"/>
              </w:pBdr>
              <w:spacing w:before="77"/>
              <w:ind w:left="19"/>
              <w:jc w:val="center"/>
              <w:rPr>
                <w:color w:val="000000"/>
                <w:sz w:val="24"/>
                <w:szCs w:val="24"/>
              </w:rPr>
            </w:pPr>
            <w:r>
              <w:rPr>
                <w:sz w:val="24"/>
                <w:szCs w:val="24"/>
              </w:rPr>
              <w:t>43</w:t>
            </w:r>
          </w:p>
        </w:tc>
      </w:tr>
      <w:tr w:rsidR="002002CF" w14:paraId="003CC61B" w14:textId="77777777">
        <w:trPr>
          <w:trHeight w:val="454"/>
        </w:trPr>
        <w:tc>
          <w:tcPr>
            <w:tcW w:w="3060" w:type="dxa"/>
            <w:tcBorders>
              <w:top w:val="single" w:sz="6" w:space="0" w:color="000000"/>
              <w:bottom w:val="single" w:sz="6" w:space="0" w:color="000000"/>
            </w:tcBorders>
          </w:tcPr>
          <w:p w14:paraId="270B2901" w14:textId="77777777" w:rsidR="002002CF" w:rsidRDefault="0023617B">
            <w:pPr>
              <w:pBdr>
                <w:top w:val="nil"/>
                <w:left w:val="nil"/>
                <w:bottom w:val="nil"/>
                <w:right w:val="nil"/>
                <w:between w:val="nil"/>
              </w:pBdr>
              <w:spacing w:before="77"/>
              <w:ind w:left="99"/>
              <w:rPr>
                <w:color w:val="000000"/>
                <w:sz w:val="24"/>
                <w:szCs w:val="24"/>
              </w:rPr>
            </w:pPr>
            <w:r>
              <w:rPr>
                <w:color w:val="000000"/>
                <w:sz w:val="24"/>
                <w:szCs w:val="24"/>
              </w:rPr>
              <w:t>Stationary Engineer Grade 5</w:t>
            </w:r>
          </w:p>
        </w:tc>
        <w:tc>
          <w:tcPr>
            <w:tcW w:w="1620" w:type="dxa"/>
            <w:tcBorders>
              <w:top w:val="single" w:sz="6" w:space="0" w:color="000000"/>
              <w:bottom w:val="single" w:sz="6" w:space="0" w:color="000000"/>
            </w:tcBorders>
          </w:tcPr>
          <w:p w14:paraId="7230C37B" w14:textId="77777777" w:rsidR="002002CF" w:rsidRDefault="0023617B">
            <w:pPr>
              <w:pBdr>
                <w:top w:val="nil"/>
                <w:left w:val="nil"/>
                <w:bottom w:val="nil"/>
                <w:right w:val="nil"/>
                <w:between w:val="nil"/>
              </w:pBdr>
              <w:spacing w:before="77"/>
              <w:ind w:left="19" w:right="3"/>
              <w:jc w:val="center"/>
              <w:rPr>
                <w:color w:val="000000"/>
                <w:sz w:val="24"/>
                <w:szCs w:val="24"/>
              </w:rPr>
            </w:pPr>
            <w:r>
              <w:rPr>
                <w:sz w:val="24"/>
                <w:szCs w:val="24"/>
              </w:rPr>
              <w:t>7</w:t>
            </w:r>
          </w:p>
        </w:tc>
        <w:tc>
          <w:tcPr>
            <w:tcW w:w="1620" w:type="dxa"/>
            <w:tcBorders>
              <w:top w:val="single" w:sz="6" w:space="0" w:color="000000"/>
              <w:bottom w:val="single" w:sz="6" w:space="0" w:color="000000"/>
            </w:tcBorders>
          </w:tcPr>
          <w:p w14:paraId="53C847C2" w14:textId="77777777" w:rsidR="002002CF" w:rsidRDefault="0023617B">
            <w:pPr>
              <w:pBdr>
                <w:top w:val="nil"/>
                <w:left w:val="nil"/>
                <w:bottom w:val="nil"/>
                <w:right w:val="nil"/>
                <w:between w:val="nil"/>
              </w:pBdr>
              <w:spacing w:before="77"/>
              <w:ind w:left="19"/>
              <w:jc w:val="center"/>
              <w:rPr>
                <w:color w:val="000000"/>
                <w:sz w:val="24"/>
                <w:szCs w:val="24"/>
              </w:rPr>
            </w:pPr>
            <w:r>
              <w:rPr>
                <w:sz w:val="24"/>
                <w:szCs w:val="24"/>
              </w:rPr>
              <w:t>4</w:t>
            </w:r>
          </w:p>
        </w:tc>
        <w:tc>
          <w:tcPr>
            <w:tcW w:w="1531" w:type="dxa"/>
            <w:tcBorders>
              <w:top w:val="single" w:sz="6" w:space="0" w:color="000000"/>
              <w:bottom w:val="single" w:sz="6" w:space="0" w:color="000000"/>
            </w:tcBorders>
          </w:tcPr>
          <w:p w14:paraId="4575C3E7" w14:textId="77777777" w:rsidR="002002CF" w:rsidRDefault="0023617B">
            <w:pPr>
              <w:pBdr>
                <w:top w:val="nil"/>
                <w:left w:val="nil"/>
                <w:bottom w:val="nil"/>
                <w:right w:val="nil"/>
                <w:between w:val="nil"/>
              </w:pBdr>
              <w:spacing w:before="77"/>
              <w:ind w:left="14"/>
              <w:jc w:val="center"/>
              <w:rPr>
                <w:color w:val="000000"/>
                <w:sz w:val="24"/>
                <w:szCs w:val="24"/>
              </w:rPr>
            </w:pPr>
            <w:r>
              <w:rPr>
                <w:sz w:val="24"/>
                <w:szCs w:val="24"/>
              </w:rPr>
              <w:t>3</w:t>
            </w:r>
          </w:p>
        </w:tc>
        <w:tc>
          <w:tcPr>
            <w:tcW w:w="1529" w:type="dxa"/>
            <w:tcBorders>
              <w:top w:val="single" w:sz="6" w:space="0" w:color="000000"/>
              <w:bottom w:val="single" w:sz="6" w:space="0" w:color="000000"/>
            </w:tcBorders>
          </w:tcPr>
          <w:p w14:paraId="51E95A5F" w14:textId="77777777" w:rsidR="002002CF" w:rsidRDefault="0023617B">
            <w:pPr>
              <w:pBdr>
                <w:top w:val="nil"/>
                <w:left w:val="nil"/>
                <w:bottom w:val="nil"/>
                <w:right w:val="nil"/>
                <w:between w:val="nil"/>
              </w:pBdr>
              <w:spacing w:before="77"/>
              <w:ind w:left="19"/>
              <w:jc w:val="center"/>
              <w:rPr>
                <w:color w:val="000000"/>
                <w:sz w:val="24"/>
                <w:szCs w:val="24"/>
              </w:rPr>
            </w:pPr>
            <w:r>
              <w:rPr>
                <w:sz w:val="24"/>
                <w:szCs w:val="24"/>
              </w:rPr>
              <w:t>57</w:t>
            </w:r>
          </w:p>
        </w:tc>
      </w:tr>
      <w:tr w:rsidR="002002CF" w14:paraId="701B5B54" w14:textId="77777777">
        <w:trPr>
          <w:trHeight w:val="456"/>
        </w:trPr>
        <w:tc>
          <w:tcPr>
            <w:tcW w:w="3060" w:type="dxa"/>
            <w:tcBorders>
              <w:top w:val="single" w:sz="6" w:space="0" w:color="000000"/>
              <w:bottom w:val="single" w:sz="6" w:space="0" w:color="000000"/>
            </w:tcBorders>
          </w:tcPr>
          <w:p w14:paraId="3688BA3F" w14:textId="77777777" w:rsidR="002002CF" w:rsidRDefault="0023617B">
            <w:pPr>
              <w:pBdr>
                <w:top w:val="nil"/>
                <w:left w:val="nil"/>
                <w:bottom w:val="nil"/>
                <w:right w:val="nil"/>
                <w:between w:val="nil"/>
              </w:pBdr>
              <w:spacing w:before="78"/>
              <w:ind w:left="1895"/>
              <w:rPr>
                <w:b/>
                <w:bCs/>
                <w:color w:val="000000"/>
                <w:sz w:val="24"/>
                <w:szCs w:val="24"/>
              </w:rPr>
            </w:pPr>
            <w:r>
              <w:rPr>
                <w:b/>
                <w:bCs/>
                <w:color w:val="000000"/>
                <w:sz w:val="24"/>
                <w:szCs w:val="24"/>
              </w:rPr>
              <w:t>TOTAL</w:t>
            </w:r>
          </w:p>
        </w:tc>
        <w:tc>
          <w:tcPr>
            <w:tcW w:w="1620" w:type="dxa"/>
            <w:tcBorders>
              <w:top w:val="single" w:sz="6" w:space="0" w:color="000000"/>
              <w:bottom w:val="single" w:sz="6" w:space="0" w:color="000000"/>
            </w:tcBorders>
          </w:tcPr>
          <w:p w14:paraId="365DE4D2" w14:textId="77777777" w:rsidR="002002CF" w:rsidRDefault="0023617B">
            <w:pPr>
              <w:pBdr>
                <w:top w:val="nil"/>
                <w:left w:val="nil"/>
                <w:bottom w:val="nil"/>
                <w:right w:val="nil"/>
                <w:between w:val="nil"/>
              </w:pBdr>
              <w:spacing w:before="78"/>
              <w:ind w:left="19" w:right="3"/>
              <w:jc w:val="center"/>
              <w:rPr>
                <w:b/>
                <w:bCs/>
                <w:color w:val="000000"/>
                <w:sz w:val="24"/>
                <w:szCs w:val="24"/>
              </w:rPr>
            </w:pPr>
            <w:r>
              <w:rPr>
                <w:b/>
                <w:bCs/>
                <w:sz w:val="24"/>
                <w:szCs w:val="24"/>
              </w:rPr>
              <w:t>34</w:t>
            </w:r>
          </w:p>
        </w:tc>
        <w:tc>
          <w:tcPr>
            <w:tcW w:w="1620" w:type="dxa"/>
            <w:tcBorders>
              <w:top w:val="single" w:sz="6" w:space="0" w:color="000000"/>
              <w:bottom w:val="single" w:sz="6" w:space="0" w:color="000000"/>
            </w:tcBorders>
          </w:tcPr>
          <w:p w14:paraId="4B201DA9" w14:textId="77777777" w:rsidR="002002CF" w:rsidRDefault="0023617B">
            <w:pPr>
              <w:pBdr>
                <w:top w:val="nil"/>
                <w:left w:val="nil"/>
                <w:bottom w:val="nil"/>
                <w:right w:val="nil"/>
                <w:between w:val="nil"/>
              </w:pBdr>
              <w:spacing w:before="78"/>
              <w:ind w:left="19"/>
              <w:jc w:val="center"/>
              <w:rPr>
                <w:b/>
                <w:bCs/>
                <w:color w:val="000000"/>
                <w:sz w:val="24"/>
                <w:szCs w:val="24"/>
              </w:rPr>
            </w:pPr>
            <w:r>
              <w:rPr>
                <w:b/>
                <w:bCs/>
                <w:sz w:val="24"/>
                <w:szCs w:val="24"/>
              </w:rPr>
              <w:t>16</w:t>
            </w:r>
          </w:p>
        </w:tc>
        <w:tc>
          <w:tcPr>
            <w:tcW w:w="1531" w:type="dxa"/>
            <w:tcBorders>
              <w:top w:val="single" w:sz="6" w:space="0" w:color="000000"/>
              <w:bottom w:val="single" w:sz="6" w:space="0" w:color="000000"/>
            </w:tcBorders>
          </w:tcPr>
          <w:p w14:paraId="2A1EC047" w14:textId="77777777" w:rsidR="002002CF" w:rsidRDefault="0023617B">
            <w:pPr>
              <w:pBdr>
                <w:top w:val="nil"/>
                <w:left w:val="nil"/>
                <w:bottom w:val="nil"/>
                <w:right w:val="nil"/>
                <w:between w:val="nil"/>
              </w:pBdr>
              <w:spacing w:before="78"/>
              <w:ind w:left="14"/>
              <w:jc w:val="center"/>
              <w:rPr>
                <w:b/>
                <w:bCs/>
                <w:color w:val="000000"/>
                <w:sz w:val="24"/>
                <w:szCs w:val="24"/>
              </w:rPr>
            </w:pPr>
            <w:r>
              <w:rPr>
                <w:b/>
                <w:bCs/>
                <w:sz w:val="24"/>
                <w:szCs w:val="24"/>
              </w:rPr>
              <w:t>18</w:t>
            </w:r>
          </w:p>
        </w:tc>
        <w:tc>
          <w:tcPr>
            <w:tcW w:w="1529" w:type="dxa"/>
            <w:tcBorders>
              <w:top w:val="single" w:sz="6" w:space="0" w:color="000000"/>
              <w:bottom w:val="single" w:sz="6" w:space="0" w:color="000000"/>
            </w:tcBorders>
          </w:tcPr>
          <w:p w14:paraId="78C31C23" w14:textId="77777777" w:rsidR="002002CF" w:rsidRDefault="0023617B">
            <w:pPr>
              <w:pBdr>
                <w:top w:val="nil"/>
                <w:left w:val="nil"/>
                <w:bottom w:val="nil"/>
                <w:right w:val="nil"/>
                <w:between w:val="nil"/>
              </w:pBdr>
              <w:spacing w:before="78"/>
              <w:ind w:left="19" w:right="2"/>
              <w:jc w:val="center"/>
              <w:rPr>
                <w:b/>
                <w:bCs/>
                <w:color w:val="000000"/>
                <w:sz w:val="24"/>
                <w:szCs w:val="24"/>
              </w:rPr>
            </w:pPr>
            <w:r>
              <w:rPr>
                <w:b/>
                <w:bCs/>
                <w:sz w:val="24"/>
                <w:szCs w:val="24"/>
              </w:rPr>
              <w:t>47</w:t>
            </w:r>
          </w:p>
        </w:tc>
      </w:tr>
    </w:tbl>
    <w:p w14:paraId="462BCC56" w14:textId="77777777" w:rsidR="00F264FD" w:rsidRDefault="00F264FD" w:rsidP="00F264FD">
      <w:pPr>
        <w:pBdr>
          <w:top w:val="nil"/>
          <w:left w:val="nil"/>
          <w:bottom w:val="nil"/>
          <w:right w:val="nil"/>
          <w:between w:val="nil"/>
        </w:pBdr>
        <w:rPr>
          <w:color w:val="000000"/>
          <w:sz w:val="24"/>
          <w:szCs w:val="24"/>
        </w:rPr>
      </w:pPr>
    </w:p>
    <w:p w14:paraId="5C6CD512" w14:textId="2E77D4CF" w:rsidR="002002CF" w:rsidRDefault="0023617B" w:rsidP="00F264FD">
      <w:pPr>
        <w:pBdr>
          <w:top w:val="nil"/>
          <w:left w:val="nil"/>
          <w:bottom w:val="nil"/>
          <w:right w:val="nil"/>
          <w:between w:val="nil"/>
        </w:pBdr>
        <w:rPr>
          <w:color w:val="000000"/>
          <w:sz w:val="24"/>
          <w:szCs w:val="24"/>
        </w:rPr>
      </w:pPr>
      <w:r>
        <w:rPr>
          <w:color w:val="000000"/>
          <w:sz w:val="24"/>
          <w:szCs w:val="24"/>
        </w:rPr>
        <w:t>PSI Exams submitted the following statistical summary for January 2025 to December 2025:</w:t>
      </w:r>
    </w:p>
    <w:tbl>
      <w:tblPr>
        <w:tblStyle w:val="a1"/>
        <w:tblpPr w:leftFromText="180" w:rightFromText="180" w:vertAnchor="text" w:horzAnchor="margin" w:tblpY="129"/>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60"/>
        <w:gridCol w:w="1620"/>
        <w:gridCol w:w="1620"/>
        <w:gridCol w:w="1531"/>
        <w:gridCol w:w="2064"/>
      </w:tblGrid>
      <w:tr w:rsidR="00F96DE6" w14:paraId="053BDEC7" w14:textId="77777777" w:rsidTr="00F96DE6">
        <w:trPr>
          <w:trHeight w:val="455"/>
        </w:trPr>
        <w:tc>
          <w:tcPr>
            <w:tcW w:w="3060" w:type="dxa"/>
          </w:tcPr>
          <w:p w14:paraId="75C654DB" w14:textId="77777777" w:rsidR="00F96DE6" w:rsidRDefault="00F96DE6" w:rsidP="00F96DE6">
            <w:pPr>
              <w:pBdr>
                <w:top w:val="nil"/>
                <w:left w:val="nil"/>
                <w:bottom w:val="nil"/>
                <w:right w:val="nil"/>
                <w:between w:val="nil"/>
              </w:pBdr>
              <w:spacing w:before="77"/>
              <w:ind w:left="99"/>
              <w:rPr>
                <w:color w:val="000000"/>
                <w:sz w:val="24"/>
                <w:szCs w:val="24"/>
              </w:rPr>
            </w:pPr>
            <w:r>
              <w:rPr>
                <w:color w:val="000000"/>
                <w:sz w:val="24"/>
                <w:szCs w:val="24"/>
              </w:rPr>
              <w:t>Stationary Engineer Grade 1</w:t>
            </w:r>
          </w:p>
        </w:tc>
        <w:tc>
          <w:tcPr>
            <w:tcW w:w="1620" w:type="dxa"/>
          </w:tcPr>
          <w:p w14:paraId="54B24D5E" w14:textId="77777777" w:rsidR="00F96DE6" w:rsidRDefault="00F96DE6" w:rsidP="00F96DE6">
            <w:pPr>
              <w:pBdr>
                <w:top w:val="nil"/>
                <w:left w:val="nil"/>
                <w:bottom w:val="nil"/>
                <w:right w:val="nil"/>
                <w:between w:val="nil"/>
              </w:pBdr>
              <w:spacing w:before="77"/>
              <w:ind w:left="19" w:right="3"/>
              <w:jc w:val="center"/>
              <w:rPr>
                <w:color w:val="000000"/>
                <w:sz w:val="24"/>
                <w:szCs w:val="24"/>
              </w:rPr>
            </w:pPr>
            <w:r>
              <w:rPr>
                <w:sz w:val="24"/>
                <w:szCs w:val="24"/>
              </w:rPr>
              <w:t>180</w:t>
            </w:r>
          </w:p>
        </w:tc>
        <w:tc>
          <w:tcPr>
            <w:tcW w:w="1620" w:type="dxa"/>
          </w:tcPr>
          <w:p w14:paraId="574EFA12" w14:textId="77777777" w:rsidR="00F96DE6" w:rsidRDefault="00F96DE6" w:rsidP="00F96DE6">
            <w:pPr>
              <w:pBdr>
                <w:top w:val="nil"/>
                <w:left w:val="nil"/>
                <w:bottom w:val="nil"/>
                <w:right w:val="nil"/>
                <w:between w:val="nil"/>
              </w:pBdr>
              <w:spacing w:before="77"/>
              <w:ind w:left="19"/>
              <w:jc w:val="center"/>
              <w:rPr>
                <w:color w:val="000000"/>
                <w:sz w:val="24"/>
                <w:szCs w:val="24"/>
              </w:rPr>
            </w:pPr>
            <w:r>
              <w:rPr>
                <w:sz w:val="24"/>
                <w:szCs w:val="24"/>
              </w:rPr>
              <w:t>60</w:t>
            </w:r>
          </w:p>
        </w:tc>
        <w:tc>
          <w:tcPr>
            <w:tcW w:w="1531" w:type="dxa"/>
          </w:tcPr>
          <w:p w14:paraId="0BDC6619" w14:textId="77777777" w:rsidR="00F96DE6" w:rsidRDefault="00F96DE6" w:rsidP="00F96DE6">
            <w:pPr>
              <w:pBdr>
                <w:top w:val="nil"/>
                <w:left w:val="nil"/>
                <w:bottom w:val="nil"/>
                <w:right w:val="nil"/>
                <w:between w:val="nil"/>
              </w:pBdr>
              <w:spacing w:before="77"/>
              <w:ind w:left="14"/>
              <w:jc w:val="center"/>
              <w:rPr>
                <w:color w:val="000000"/>
                <w:sz w:val="24"/>
                <w:szCs w:val="24"/>
              </w:rPr>
            </w:pPr>
            <w:r>
              <w:rPr>
                <w:sz w:val="24"/>
                <w:szCs w:val="24"/>
              </w:rPr>
              <w:t>12</w:t>
            </w:r>
          </w:p>
        </w:tc>
        <w:tc>
          <w:tcPr>
            <w:tcW w:w="2064" w:type="dxa"/>
          </w:tcPr>
          <w:p w14:paraId="21459397" w14:textId="77777777" w:rsidR="00F96DE6" w:rsidRDefault="00F96DE6" w:rsidP="00F96DE6">
            <w:pPr>
              <w:pBdr>
                <w:top w:val="nil"/>
                <w:left w:val="nil"/>
                <w:bottom w:val="nil"/>
                <w:right w:val="nil"/>
                <w:between w:val="nil"/>
              </w:pBdr>
              <w:spacing w:before="77"/>
              <w:ind w:left="19"/>
              <w:jc w:val="center"/>
              <w:rPr>
                <w:color w:val="000000"/>
                <w:sz w:val="24"/>
                <w:szCs w:val="24"/>
              </w:rPr>
            </w:pPr>
            <w:r>
              <w:rPr>
                <w:sz w:val="24"/>
                <w:szCs w:val="24"/>
              </w:rPr>
              <w:t>33</w:t>
            </w:r>
          </w:p>
        </w:tc>
      </w:tr>
      <w:tr w:rsidR="00F96DE6" w14:paraId="2F5D6C9B" w14:textId="77777777" w:rsidTr="00F96DE6">
        <w:trPr>
          <w:trHeight w:val="454"/>
        </w:trPr>
        <w:tc>
          <w:tcPr>
            <w:tcW w:w="3060" w:type="dxa"/>
          </w:tcPr>
          <w:p w14:paraId="64DE2061" w14:textId="77777777" w:rsidR="00F96DE6" w:rsidRDefault="00F96DE6" w:rsidP="00F96DE6">
            <w:pPr>
              <w:pBdr>
                <w:top w:val="nil"/>
                <w:left w:val="nil"/>
                <w:bottom w:val="nil"/>
                <w:right w:val="nil"/>
                <w:between w:val="nil"/>
              </w:pBdr>
              <w:spacing w:before="77"/>
              <w:ind w:left="99"/>
              <w:rPr>
                <w:color w:val="000000"/>
                <w:sz w:val="24"/>
                <w:szCs w:val="24"/>
              </w:rPr>
            </w:pPr>
            <w:r>
              <w:rPr>
                <w:color w:val="000000"/>
                <w:sz w:val="24"/>
                <w:szCs w:val="24"/>
              </w:rPr>
              <w:t>Stationary Engineer Grade 2</w:t>
            </w:r>
          </w:p>
        </w:tc>
        <w:tc>
          <w:tcPr>
            <w:tcW w:w="1620" w:type="dxa"/>
          </w:tcPr>
          <w:p w14:paraId="388D09E6" w14:textId="77777777" w:rsidR="00F96DE6" w:rsidRDefault="00F96DE6" w:rsidP="00F96DE6">
            <w:pPr>
              <w:pBdr>
                <w:top w:val="nil"/>
                <w:left w:val="nil"/>
                <w:bottom w:val="nil"/>
                <w:right w:val="nil"/>
                <w:between w:val="nil"/>
              </w:pBdr>
              <w:spacing w:before="77"/>
              <w:ind w:left="19" w:right="3"/>
              <w:jc w:val="center"/>
              <w:rPr>
                <w:color w:val="000000"/>
                <w:sz w:val="24"/>
                <w:szCs w:val="24"/>
              </w:rPr>
            </w:pPr>
            <w:r>
              <w:rPr>
                <w:sz w:val="24"/>
                <w:szCs w:val="24"/>
              </w:rPr>
              <w:t>70</w:t>
            </w:r>
          </w:p>
        </w:tc>
        <w:tc>
          <w:tcPr>
            <w:tcW w:w="1620" w:type="dxa"/>
          </w:tcPr>
          <w:p w14:paraId="15C17C2C" w14:textId="77777777" w:rsidR="00F96DE6" w:rsidRDefault="00F96DE6" w:rsidP="00F96DE6">
            <w:pPr>
              <w:pBdr>
                <w:top w:val="nil"/>
                <w:left w:val="nil"/>
                <w:bottom w:val="nil"/>
                <w:right w:val="nil"/>
                <w:between w:val="nil"/>
              </w:pBdr>
              <w:spacing w:before="77"/>
              <w:ind w:left="19"/>
              <w:jc w:val="center"/>
              <w:rPr>
                <w:color w:val="000000"/>
                <w:sz w:val="24"/>
                <w:szCs w:val="24"/>
              </w:rPr>
            </w:pPr>
            <w:r>
              <w:rPr>
                <w:sz w:val="24"/>
                <w:szCs w:val="24"/>
              </w:rPr>
              <w:t>23</w:t>
            </w:r>
          </w:p>
        </w:tc>
        <w:tc>
          <w:tcPr>
            <w:tcW w:w="1531" w:type="dxa"/>
          </w:tcPr>
          <w:p w14:paraId="3AC55FA1" w14:textId="77777777" w:rsidR="00F96DE6" w:rsidRDefault="00F96DE6" w:rsidP="00F96DE6">
            <w:pPr>
              <w:pBdr>
                <w:top w:val="nil"/>
                <w:left w:val="nil"/>
                <w:bottom w:val="nil"/>
                <w:right w:val="nil"/>
                <w:between w:val="nil"/>
              </w:pBdr>
              <w:spacing w:before="77"/>
              <w:ind w:left="14"/>
              <w:jc w:val="center"/>
              <w:rPr>
                <w:color w:val="000000"/>
                <w:sz w:val="24"/>
                <w:szCs w:val="24"/>
              </w:rPr>
            </w:pPr>
            <w:r>
              <w:rPr>
                <w:sz w:val="24"/>
                <w:szCs w:val="24"/>
              </w:rPr>
              <w:t>47</w:t>
            </w:r>
          </w:p>
        </w:tc>
        <w:tc>
          <w:tcPr>
            <w:tcW w:w="2064" w:type="dxa"/>
          </w:tcPr>
          <w:p w14:paraId="40F26D71" w14:textId="77777777" w:rsidR="00F96DE6" w:rsidRDefault="00F96DE6" w:rsidP="00F96DE6">
            <w:pPr>
              <w:pBdr>
                <w:top w:val="nil"/>
                <w:left w:val="nil"/>
                <w:bottom w:val="nil"/>
                <w:right w:val="nil"/>
                <w:between w:val="nil"/>
              </w:pBdr>
              <w:spacing w:before="77"/>
              <w:ind w:left="19"/>
              <w:jc w:val="center"/>
              <w:rPr>
                <w:color w:val="000000"/>
                <w:sz w:val="24"/>
                <w:szCs w:val="24"/>
              </w:rPr>
            </w:pPr>
            <w:r>
              <w:rPr>
                <w:sz w:val="24"/>
                <w:szCs w:val="24"/>
              </w:rPr>
              <w:t>33</w:t>
            </w:r>
          </w:p>
        </w:tc>
      </w:tr>
      <w:tr w:rsidR="00F96DE6" w14:paraId="778BED56" w14:textId="77777777" w:rsidTr="00F96DE6">
        <w:trPr>
          <w:trHeight w:val="454"/>
        </w:trPr>
        <w:tc>
          <w:tcPr>
            <w:tcW w:w="3060" w:type="dxa"/>
          </w:tcPr>
          <w:p w14:paraId="2E1C4702" w14:textId="77777777" w:rsidR="00F96DE6" w:rsidRDefault="00F96DE6" w:rsidP="00F96DE6">
            <w:pPr>
              <w:pBdr>
                <w:top w:val="nil"/>
                <w:left w:val="nil"/>
                <w:bottom w:val="nil"/>
                <w:right w:val="nil"/>
                <w:between w:val="nil"/>
              </w:pBdr>
              <w:spacing w:before="77"/>
              <w:rPr>
                <w:color w:val="000000"/>
                <w:sz w:val="24"/>
                <w:szCs w:val="24"/>
              </w:rPr>
            </w:pPr>
            <w:r>
              <w:rPr>
                <w:color w:val="000000"/>
                <w:sz w:val="24"/>
                <w:szCs w:val="24"/>
              </w:rPr>
              <w:t>Stationary Engineer Grade 3</w:t>
            </w:r>
          </w:p>
        </w:tc>
        <w:tc>
          <w:tcPr>
            <w:tcW w:w="1620" w:type="dxa"/>
          </w:tcPr>
          <w:p w14:paraId="0DDCE342" w14:textId="77777777" w:rsidR="00F96DE6" w:rsidRDefault="00F96DE6" w:rsidP="00F96DE6">
            <w:pPr>
              <w:pBdr>
                <w:top w:val="nil"/>
                <w:left w:val="nil"/>
                <w:bottom w:val="nil"/>
                <w:right w:val="nil"/>
                <w:between w:val="nil"/>
              </w:pBdr>
              <w:spacing w:before="77"/>
              <w:ind w:left="19" w:right="3"/>
              <w:jc w:val="center"/>
              <w:rPr>
                <w:sz w:val="24"/>
                <w:szCs w:val="24"/>
              </w:rPr>
            </w:pPr>
            <w:r>
              <w:rPr>
                <w:sz w:val="24"/>
                <w:szCs w:val="24"/>
              </w:rPr>
              <w:t>135</w:t>
            </w:r>
          </w:p>
        </w:tc>
        <w:tc>
          <w:tcPr>
            <w:tcW w:w="1620" w:type="dxa"/>
          </w:tcPr>
          <w:p w14:paraId="6E07120C" w14:textId="77777777" w:rsidR="00F96DE6" w:rsidRDefault="00F96DE6" w:rsidP="00F96DE6">
            <w:pPr>
              <w:pBdr>
                <w:top w:val="nil"/>
                <w:left w:val="nil"/>
                <w:bottom w:val="nil"/>
                <w:right w:val="nil"/>
                <w:between w:val="nil"/>
              </w:pBdr>
              <w:spacing w:before="77"/>
              <w:ind w:left="19"/>
              <w:jc w:val="center"/>
              <w:rPr>
                <w:sz w:val="24"/>
                <w:szCs w:val="24"/>
              </w:rPr>
            </w:pPr>
            <w:r>
              <w:rPr>
                <w:sz w:val="24"/>
                <w:szCs w:val="24"/>
              </w:rPr>
              <w:t>44</w:t>
            </w:r>
          </w:p>
        </w:tc>
        <w:tc>
          <w:tcPr>
            <w:tcW w:w="1531" w:type="dxa"/>
          </w:tcPr>
          <w:p w14:paraId="204C439B" w14:textId="77777777" w:rsidR="00F96DE6" w:rsidRDefault="00F96DE6" w:rsidP="00F96DE6">
            <w:pPr>
              <w:pBdr>
                <w:top w:val="nil"/>
                <w:left w:val="nil"/>
                <w:bottom w:val="nil"/>
                <w:right w:val="nil"/>
                <w:between w:val="nil"/>
              </w:pBdr>
              <w:spacing w:before="77"/>
              <w:ind w:left="14"/>
              <w:jc w:val="center"/>
              <w:rPr>
                <w:sz w:val="24"/>
                <w:szCs w:val="24"/>
              </w:rPr>
            </w:pPr>
            <w:r>
              <w:rPr>
                <w:sz w:val="24"/>
                <w:szCs w:val="24"/>
              </w:rPr>
              <w:t>91</w:t>
            </w:r>
          </w:p>
        </w:tc>
        <w:tc>
          <w:tcPr>
            <w:tcW w:w="2064" w:type="dxa"/>
          </w:tcPr>
          <w:p w14:paraId="28CA64DB" w14:textId="77777777" w:rsidR="00F96DE6" w:rsidRDefault="00F96DE6" w:rsidP="00F96DE6">
            <w:pPr>
              <w:pBdr>
                <w:top w:val="nil"/>
                <w:left w:val="nil"/>
                <w:bottom w:val="nil"/>
                <w:right w:val="nil"/>
                <w:between w:val="nil"/>
              </w:pBdr>
              <w:spacing w:before="77"/>
              <w:ind w:left="19"/>
              <w:jc w:val="center"/>
              <w:rPr>
                <w:sz w:val="24"/>
                <w:szCs w:val="24"/>
              </w:rPr>
            </w:pPr>
            <w:r>
              <w:rPr>
                <w:sz w:val="24"/>
                <w:szCs w:val="24"/>
              </w:rPr>
              <w:t>33</w:t>
            </w:r>
          </w:p>
        </w:tc>
      </w:tr>
      <w:tr w:rsidR="00F96DE6" w14:paraId="3817CB81" w14:textId="77777777" w:rsidTr="00F96DE6">
        <w:trPr>
          <w:trHeight w:val="453"/>
        </w:trPr>
        <w:tc>
          <w:tcPr>
            <w:tcW w:w="3060" w:type="dxa"/>
          </w:tcPr>
          <w:p w14:paraId="4E1CFCE5" w14:textId="77777777" w:rsidR="00F96DE6" w:rsidRDefault="00F96DE6" w:rsidP="00F96DE6">
            <w:pPr>
              <w:pBdr>
                <w:top w:val="nil"/>
                <w:left w:val="nil"/>
                <w:bottom w:val="nil"/>
                <w:right w:val="nil"/>
                <w:between w:val="nil"/>
              </w:pBdr>
              <w:spacing w:before="77"/>
              <w:ind w:left="99"/>
              <w:rPr>
                <w:color w:val="000000"/>
                <w:sz w:val="24"/>
                <w:szCs w:val="24"/>
              </w:rPr>
            </w:pPr>
            <w:r>
              <w:rPr>
                <w:color w:val="000000"/>
                <w:sz w:val="24"/>
                <w:szCs w:val="24"/>
              </w:rPr>
              <w:t>Stationary Engineer Grade 4</w:t>
            </w:r>
          </w:p>
        </w:tc>
        <w:tc>
          <w:tcPr>
            <w:tcW w:w="1620" w:type="dxa"/>
          </w:tcPr>
          <w:p w14:paraId="491EB262" w14:textId="77777777" w:rsidR="00F96DE6" w:rsidRDefault="00F96DE6" w:rsidP="00F96DE6">
            <w:pPr>
              <w:pBdr>
                <w:top w:val="nil"/>
                <w:left w:val="nil"/>
                <w:bottom w:val="nil"/>
                <w:right w:val="nil"/>
                <w:between w:val="nil"/>
              </w:pBdr>
              <w:spacing w:before="77"/>
              <w:ind w:left="19" w:right="3"/>
              <w:jc w:val="center"/>
              <w:rPr>
                <w:color w:val="000000"/>
                <w:sz w:val="24"/>
                <w:szCs w:val="24"/>
              </w:rPr>
            </w:pPr>
            <w:r>
              <w:rPr>
                <w:sz w:val="24"/>
                <w:szCs w:val="24"/>
              </w:rPr>
              <w:t>105</w:t>
            </w:r>
          </w:p>
        </w:tc>
        <w:tc>
          <w:tcPr>
            <w:tcW w:w="1620" w:type="dxa"/>
          </w:tcPr>
          <w:p w14:paraId="39AE4799" w14:textId="77777777" w:rsidR="00F96DE6" w:rsidRDefault="00F96DE6" w:rsidP="00F96DE6">
            <w:pPr>
              <w:pBdr>
                <w:top w:val="nil"/>
                <w:left w:val="nil"/>
                <w:bottom w:val="nil"/>
                <w:right w:val="nil"/>
                <w:between w:val="nil"/>
              </w:pBdr>
              <w:spacing w:before="77"/>
              <w:ind w:left="19"/>
              <w:jc w:val="center"/>
              <w:rPr>
                <w:color w:val="000000"/>
                <w:sz w:val="24"/>
                <w:szCs w:val="24"/>
              </w:rPr>
            </w:pPr>
            <w:r>
              <w:rPr>
                <w:sz w:val="24"/>
                <w:szCs w:val="24"/>
              </w:rPr>
              <w:t>41</w:t>
            </w:r>
          </w:p>
        </w:tc>
        <w:tc>
          <w:tcPr>
            <w:tcW w:w="1531" w:type="dxa"/>
          </w:tcPr>
          <w:p w14:paraId="6DFD84EE" w14:textId="77777777" w:rsidR="00F96DE6" w:rsidRDefault="00F96DE6" w:rsidP="00F96DE6">
            <w:pPr>
              <w:pBdr>
                <w:top w:val="nil"/>
                <w:left w:val="nil"/>
                <w:bottom w:val="nil"/>
                <w:right w:val="nil"/>
                <w:between w:val="nil"/>
              </w:pBdr>
              <w:spacing w:before="77"/>
              <w:ind w:left="14"/>
              <w:jc w:val="center"/>
              <w:rPr>
                <w:color w:val="000000"/>
                <w:sz w:val="24"/>
                <w:szCs w:val="24"/>
              </w:rPr>
            </w:pPr>
            <w:r>
              <w:rPr>
                <w:sz w:val="24"/>
                <w:szCs w:val="24"/>
              </w:rPr>
              <w:t>64</w:t>
            </w:r>
          </w:p>
        </w:tc>
        <w:tc>
          <w:tcPr>
            <w:tcW w:w="2064" w:type="dxa"/>
          </w:tcPr>
          <w:p w14:paraId="31E1A230" w14:textId="77777777" w:rsidR="00F96DE6" w:rsidRDefault="00F96DE6" w:rsidP="00F96DE6">
            <w:pPr>
              <w:pBdr>
                <w:top w:val="nil"/>
                <w:left w:val="nil"/>
                <w:bottom w:val="nil"/>
                <w:right w:val="nil"/>
                <w:between w:val="nil"/>
              </w:pBdr>
              <w:spacing w:before="77"/>
              <w:ind w:left="19"/>
              <w:jc w:val="center"/>
              <w:rPr>
                <w:color w:val="000000"/>
                <w:sz w:val="24"/>
                <w:szCs w:val="24"/>
              </w:rPr>
            </w:pPr>
            <w:r>
              <w:rPr>
                <w:sz w:val="24"/>
                <w:szCs w:val="24"/>
              </w:rPr>
              <w:t>39</w:t>
            </w:r>
          </w:p>
        </w:tc>
      </w:tr>
      <w:tr w:rsidR="00F96DE6" w14:paraId="5E75C6EA" w14:textId="77777777" w:rsidTr="00F96DE6">
        <w:trPr>
          <w:trHeight w:val="454"/>
        </w:trPr>
        <w:tc>
          <w:tcPr>
            <w:tcW w:w="3060" w:type="dxa"/>
          </w:tcPr>
          <w:p w14:paraId="03E6D2F5" w14:textId="77777777" w:rsidR="00F96DE6" w:rsidRDefault="00F96DE6" w:rsidP="00F96DE6">
            <w:pPr>
              <w:pBdr>
                <w:top w:val="nil"/>
                <w:left w:val="nil"/>
                <w:bottom w:val="nil"/>
                <w:right w:val="nil"/>
                <w:between w:val="nil"/>
              </w:pBdr>
              <w:spacing w:before="79"/>
              <w:ind w:left="99"/>
              <w:rPr>
                <w:color w:val="000000"/>
                <w:sz w:val="24"/>
                <w:szCs w:val="24"/>
              </w:rPr>
            </w:pPr>
            <w:r>
              <w:rPr>
                <w:color w:val="000000"/>
                <w:sz w:val="24"/>
                <w:szCs w:val="24"/>
              </w:rPr>
              <w:t>Stationary Engineer Grade 5</w:t>
            </w:r>
          </w:p>
        </w:tc>
        <w:tc>
          <w:tcPr>
            <w:tcW w:w="1620" w:type="dxa"/>
          </w:tcPr>
          <w:p w14:paraId="4937B23B" w14:textId="77777777" w:rsidR="00F96DE6" w:rsidRDefault="00F96DE6" w:rsidP="00F96DE6">
            <w:pPr>
              <w:pBdr>
                <w:top w:val="nil"/>
                <w:left w:val="nil"/>
                <w:bottom w:val="nil"/>
                <w:right w:val="nil"/>
                <w:between w:val="nil"/>
              </w:pBdr>
              <w:spacing w:before="79"/>
              <w:ind w:left="19" w:right="3"/>
              <w:jc w:val="center"/>
              <w:rPr>
                <w:color w:val="000000"/>
                <w:sz w:val="24"/>
                <w:szCs w:val="24"/>
              </w:rPr>
            </w:pPr>
            <w:r>
              <w:rPr>
                <w:sz w:val="24"/>
                <w:szCs w:val="24"/>
              </w:rPr>
              <w:t>61</w:t>
            </w:r>
          </w:p>
        </w:tc>
        <w:tc>
          <w:tcPr>
            <w:tcW w:w="1620" w:type="dxa"/>
          </w:tcPr>
          <w:p w14:paraId="78BD683B" w14:textId="77777777" w:rsidR="00F96DE6" w:rsidRDefault="00F96DE6" w:rsidP="00F96DE6">
            <w:pPr>
              <w:pBdr>
                <w:top w:val="nil"/>
                <w:left w:val="nil"/>
                <w:bottom w:val="nil"/>
                <w:right w:val="nil"/>
                <w:between w:val="nil"/>
              </w:pBdr>
              <w:spacing w:before="79"/>
              <w:ind w:left="19"/>
              <w:jc w:val="center"/>
              <w:rPr>
                <w:color w:val="000000"/>
                <w:sz w:val="24"/>
                <w:szCs w:val="24"/>
              </w:rPr>
            </w:pPr>
            <w:r>
              <w:rPr>
                <w:sz w:val="24"/>
                <w:szCs w:val="24"/>
              </w:rPr>
              <w:t>32</w:t>
            </w:r>
          </w:p>
        </w:tc>
        <w:tc>
          <w:tcPr>
            <w:tcW w:w="1531" w:type="dxa"/>
          </w:tcPr>
          <w:p w14:paraId="1554A7BB" w14:textId="77777777" w:rsidR="00F96DE6" w:rsidRDefault="00F96DE6" w:rsidP="00F96DE6">
            <w:pPr>
              <w:pBdr>
                <w:top w:val="nil"/>
                <w:left w:val="nil"/>
                <w:bottom w:val="nil"/>
                <w:right w:val="nil"/>
                <w:between w:val="nil"/>
              </w:pBdr>
              <w:spacing w:before="79"/>
              <w:ind w:left="14"/>
              <w:jc w:val="center"/>
              <w:rPr>
                <w:color w:val="000000"/>
                <w:sz w:val="24"/>
                <w:szCs w:val="24"/>
              </w:rPr>
            </w:pPr>
            <w:r>
              <w:rPr>
                <w:sz w:val="24"/>
                <w:szCs w:val="24"/>
              </w:rPr>
              <w:t>29</w:t>
            </w:r>
          </w:p>
        </w:tc>
        <w:tc>
          <w:tcPr>
            <w:tcW w:w="2064" w:type="dxa"/>
          </w:tcPr>
          <w:p w14:paraId="6BB373FE" w14:textId="77777777" w:rsidR="00F96DE6" w:rsidRDefault="00F96DE6" w:rsidP="00F96DE6">
            <w:pPr>
              <w:pBdr>
                <w:top w:val="nil"/>
                <w:left w:val="nil"/>
                <w:bottom w:val="nil"/>
                <w:right w:val="nil"/>
                <w:between w:val="nil"/>
              </w:pBdr>
              <w:spacing w:before="79"/>
              <w:ind w:left="19"/>
              <w:jc w:val="center"/>
              <w:rPr>
                <w:color w:val="000000"/>
                <w:sz w:val="24"/>
                <w:szCs w:val="24"/>
              </w:rPr>
            </w:pPr>
            <w:r>
              <w:rPr>
                <w:sz w:val="24"/>
                <w:szCs w:val="24"/>
              </w:rPr>
              <w:t>52</w:t>
            </w:r>
          </w:p>
        </w:tc>
      </w:tr>
      <w:tr w:rsidR="00F96DE6" w14:paraId="0CF340BB" w14:textId="77777777" w:rsidTr="00F96DE6">
        <w:trPr>
          <w:trHeight w:val="455"/>
        </w:trPr>
        <w:tc>
          <w:tcPr>
            <w:tcW w:w="3060" w:type="dxa"/>
          </w:tcPr>
          <w:p w14:paraId="675CF1B9" w14:textId="77777777" w:rsidR="00F96DE6" w:rsidRDefault="00F96DE6" w:rsidP="00F96DE6">
            <w:pPr>
              <w:pBdr>
                <w:top w:val="nil"/>
                <w:left w:val="nil"/>
                <w:bottom w:val="nil"/>
                <w:right w:val="nil"/>
                <w:between w:val="nil"/>
              </w:pBdr>
              <w:spacing w:before="79"/>
              <w:ind w:left="1895"/>
              <w:rPr>
                <w:b/>
                <w:bCs/>
                <w:color w:val="000000"/>
                <w:sz w:val="24"/>
                <w:szCs w:val="24"/>
              </w:rPr>
            </w:pPr>
            <w:r>
              <w:rPr>
                <w:b/>
                <w:bCs/>
                <w:color w:val="000000"/>
                <w:sz w:val="24"/>
                <w:szCs w:val="24"/>
              </w:rPr>
              <w:t>TOTAL</w:t>
            </w:r>
          </w:p>
        </w:tc>
        <w:tc>
          <w:tcPr>
            <w:tcW w:w="1620" w:type="dxa"/>
          </w:tcPr>
          <w:p w14:paraId="73B22391" w14:textId="77777777" w:rsidR="00F96DE6" w:rsidRDefault="00F96DE6" w:rsidP="00F96DE6">
            <w:pPr>
              <w:pBdr>
                <w:top w:val="nil"/>
                <w:left w:val="nil"/>
                <w:bottom w:val="nil"/>
                <w:right w:val="nil"/>
                <w:between w:val="nil"/>
              </w:pBdr>
              <w:spacing w:before="79"/>
              <w:ind w:left="19" w:right="3"/>
              <w:jc w:val="center"/>
              <w:rPr>
                <w:b/>
                <w:bCs/>
                <w:color w:val="000000"/>
                <w:sz w:val="24"/>
                <w:szCs w:val="24"/>
              </w:rPr>
            </w:pPr>
            <w:r>
              <w:rPr>
                <w:b/>
                <w:bCs/>
                <w:sz w:val="24"/>
                <w:szCs w:val="24"/>
              </w:rPr>
              <w:t>551</w:t>
            </w:r>
          </w:p>
        </w:tc>
        <w:tc>
          <w:tcPr>
            <w:tcW w:w="1620" w:type="dxa"/>
          </w:tcPr>
          <w:p w14:paraId="140B57F5" w14:textId="77777777" w:rsidR="00F96DE6" w:rsidRDefault="00F96DE6" w:rsidP="00F96DE6">
            <w:pPr>
              <w:pBdr>
                <w:top w:val="nil"/>
                <w:left w:val="nil"/>
                <w:bottom w:val="nil"/>
                <w:right w:val="nil"/>
                <w:between w:val="nil"/>
              </w:pBdr>
              <w:spacing w:before="79"/>
              <w:ind w:left="19"/>
              <w:jc w:val="center"/>
              <w:rPr>
                <w:b/>
                <w:bCs/>
                <w:color w:val="000000"/>
                <w:sz w:val="24"/>
                <w:szCs w:val="24"/>
              </w:rPr>
            </w:pPr>
            <w:r>
              <w:rPr>
                <w:b/>
                <w:bCs/>
                <w:sz w:val="24"/>
                <w:szCs w:val="24"/>
              </w:rPr>
              <w:t>200</w:t>
            </w:r>
          </w:p>
        </w:tc>
        <w:tc>
          <w:tcPr>
            <w:tcW w:w="1531" w:type="dxa"/>
          </w:tcPr>
          <w:p w14:paraId="123A033C" w14:textId="77777777" w:rsidR="00F96DE6" w:rsidRDefault="00F96DE6" w:rsidP="00F96DE6">
            <w:pPr>
              <w:pBdr>
                <w:top w:val="nil"/>
                <w:left w:val="nil"/>
                <w:bottom w:val="nil"/>
                <w:right w:val="nil"/>
                <w:between w:val="nil"/>
              </w:pBdr>
              <w:spacing w:before="79"/>
              <w:ind w:left="14"/>
              <w:jc w:val="center"/>
              <w:rPr>
                <w:b/>
                <w:bCs/>
                <w:color w:val="000000"/>
                <w:sz w:val="24"/>
                <w:szCs w:val="24"/>
              </w:rPr>
            </w:pPr>
            <w:r>
              <w:rPr>
                <w:b/>
                <w:bCs/>
                <w:sz w:val="24"/>
                <w:szCs w:val="24"/>
              </w:rPr>
              <w:t>351</w:t>
            </w:r>
          </w:p>
        </w:tc>
        <w:tc>
          <w:tcPr>
            <w:tcW w:w="2064" w:type="dxa"/>
          </w:tcPr>
          <w:p w14:paraId="569AD53C" w14:textId="77777777" w:rsidR="00F96DE6" w:rsidRDefault="00F96DE6" w:rsidP="00F96DE6">
            <w:pPr>
              <w:pBdr>
                <w:top w:val="nil"/>
                <w:left w:val="nil"/>
                <w:bottom w:val="nil"/>
                <w:right w:val="nil"/>
                <w:between w:val="nil"/>
              </w:pBdr>
              <w:spacing w:before="79"/>
              <w:ind w:left="19" w:right="2"/>
              <w:jc w:val="center"/>
              <w:rPr>
                <w:b/>
                <w:bCs/>
                <w:color w:val="000000"/>
                <w:sz w:val="24"/>
                <w:szCs w:val="24"/>
              </w:rPr>
            </w:pPr>
            <w:r>
              <w:rPr>
                <w:b/>
                <w:bCs/>
                <w:sz w:val="24"/>
                <w:szCs w:val="24"/>
              </w:rPr>
              <w:t>36</w:t>
            </w:r>
          </w:p>
        </w:tc>
      </w:tr>
    </w:tbl>
    <w:p w14:paraId="563709C6" w14:textId="77777777" w:rsidR="002002CF" w:rsidRDefault="002002CF">
      <w:pPr>
        <w:pBdr>
          <w:top w:val="nil"/>
          <w:left w:val="nil"/>
          <w:bottom w:val="nil"/>
          <w:right w:val="nil"/>
          <w:between w:val="nil"/>
        </w:pBdr>
        <w:spacing w:before="93"/>
        <w:rPr>
          <w:color w:val="000000"/>
          <w:sz w:val="20"/>
          <w:szCs w:val="20"/>
        </w:rPr>
      </w:pPr>
    </w:p>
    <w:p w14:paraId="39679738" w14:textId="77777777" w:rsidR="002002CF" w:rsidRDefault="002002CF" w:rsidP="00F264FD">
      <w:pPr>
        <w:pBdr>
          <w:top w:val="nil"/>
          <w:left w:val="nil"/>
          <w:bottom w:val="nil"/>
          <w:right w:val="nil"/>
          <w:between w:val="nil"/>
        </w:pBdr>
        <w:spacing w:before="77"/>
        <w:rPr>
          <w:color w:val="000000"/>
          <w:sz w:val="24"/>
          <w:szCs w:val="24"/>
        </w:rPr>
        <w:sectPr w:rsidR="002002CF" w:rsidSect="00F264FD">
          <w:footerReference w:type="default" r:id="rId14"/>
          <w:pgSz w:w="12240" w:h="15840"/>
          <w:pgMar w:top="1152" w:right="1152" w:bottom="1152" w:left="1152" w:header="0" w:footer="1028" w:gutter="0"/>
          <w:pgNumType w:start="2"/>
          <w:cols w:space="720"/>
          <w:titlePg/>
          <w:docGrid w:linePitch="299"/>
        </w:sectPr>
      </w:pPr>
    </w:p>
    <w:p w14:paraId="351D2ECA" w14:textId="69358B9B" w:rsidR="002002CF" w:rsidRDefault="0023617B" w:rsidP="00F264FD">
      <w:pPr>
        <w:pBdr>
          <w:top w:val="nil"/>
          <w:left w:val="nil"/>
          <w:bottom w:val="nil"/>
          <w:right w:val="nil"/>
          <w:between w:val="nil"/>
        </w:pBdr>
        <w:ind w:right="180"/>
        <w:jc w:val="both"/>
        <w:rPr>
          <w:color w:val="000000"/>
          <w:sz w:val="24"/>
          <w:szCs w:val="24"/>
        </w:rPr>
      </w:pPr>
      <w:r>
        <w:rPr>
          <w:color w:val="000000"/>
          <w:sz w:val="24"/>
          <w:szCs w:val="24"/>
        </w:rPr>
        <w:lastRenderedPageBreak/>
        <w:t xml:space="preserve">Cumulative results from January to December 2025 show that </w:t>
      </w:r>
      <w:r>
        <w:rPr>
          <w:sz w:val="24"/>
          <w:szCs w:val="24"/>
        </w:rPr>
        <w:t xml:space="preserve">551 </w:t>
      </w:r>
      <w:r>
        <w:rPr>
          <w:color w:val="000000"/>
          <w:sz w:val="24"/>
          <w:szCs w:val="24"/>
        </w:rPr>
        <w:t xml:space="preserve">candidates have been tested, with </w:t>
      </w:r>
      <w:r>
        <w:rPr>
          <w:sz w:val="24"/>
          <w:szCs w:val="24"/>
        </w:rPr>
        <w:t xml:space="preserve">200 </w:t>
      </w:r>
      <w:r>
        <w:rPr>
          <w:color w:val="000000"/>
          <w:sz w:val="24"/>
          <w:szCs w:val="24"/>
        </w:rPr>
        <w:t xml:space="preserve">candidates passing and </w:t>
      </w:r>
      <w:r>
        <w:rPr>
          <w:sz w:val="24"/>
          <w:szCs w:val="24"/>
        </w:rPr>
        <w:t>351</w:t>
      </w:r>
      <w:r>
        <w:rPr>
          <w:color w:val="000000"/>
          <w:sz w:val="24"/>
          <w:szCs w:val="24"/>
        </w:rPr>
        <w:t xml:space="preserve"> failing, for a pass rate of 3</w:t>
      </w:r>
      <w:r>
        <w:rPr>
          <w:sz w:val="24"/>
          <w:szCs w:val="24"/>
        </w:rPr>
        <w:t>6</w:t>
      </w:r>
      <w:r>
        <w:rPr>
          <w:color w:val="000000"/>
          <w:sz w:val="24"/>
          <w:szCs w:val="24"/>
        </w:rPr>
        <w:t xml:space="preserve">%. Since the test’s inception, </w:t>
      </w:r>
      <w:r>
        <w:rPr>
          <w:sz w:val="24"/>
          <w:szCs w:val="24"/>
        </w:rPr>
        <w:t>8,708</w:t>
      </w:r>
      <w:r>
        <w:rPr>
          <w:color w:val="000000"/>
          <w:sz w:val="24"/>
          <w:szCs w:val="24"/>
        </w:rPr>
        <w:t xml:space="preserve"> candidates have been tested, with </w:t>
      </w:r>
      <w:r>
        <w:rPr>
          <w:sz w:val="24"/>
          <w:szCs w:val="24"/>
        </w:rPr>
        <w:t>3,039</w:t>
      </w:r>
      <w:r>
        <w:rPr>
          <w:color w:val="000000"/>
          <w:sz w:val="24"/>
          <w:szCs w:val="24"/>
        </w:rPr>
        <w:t xml:space="preserve"> passing and </w:t>
      </w:r>
      <w:r>
        <w:rPr>
          <w:sz w:val="24"/>
          <w:szCs w:val="24"/>
        </w:rPr>
        <w:t>5,669</w:t>
      </w:r>
      <w:r>
        <w:rPr>
          <w:color w:val="000000"/>
          <w:sz w:val="24"/>
          <w:szCs w:val="24"/>
        </w:rPr>
        <w:t xml:space="preserve"> failing, resulting in a pass rate of 35%.</w:t>
      </w:r>
    </w:p>
    <w:p w14:paraId="3B98D107" w14:textId="77777777" w:rsidR="002002CF" w:rsidRDefault="002002CF" w:rsidP="00F264FD">
      <w:pPr>
        <w:pBdr>
          <w:top w:val="nil"/>
          <w:left w:val="nil"/>
          <w:bottom w:val="nil"/>
          <w:right w:val="nil"/>
          <w:between w:val="nil"/>
        </w:pBdr>
        <w:jc w:val="both"/>
        <w:rPr>
          <w:color w:val="000000"/>
          <w:sz w:val="24"/>
          <w:szCs w:val="24"/>
        </w:rPr>
      </w:pPr>
    </w:p>
    <w:p w14:paraId="7097C49E" w14:textId="77777777" w:rsidR="002002CF" w:rsidRDefault="0023617B" w:rsidP="00F264FD">
      <w:pPr>
        <w:pStyle w:val="Heading1"/>
        <w:ind w:left="0"/>
        <w:jc w:val="both"/>
      </w:pPr>
      <w:r>
        <w:t>LICENSE REPORT</w:t>
      </w:r>
    </w:p>
    <w:p w14:paraId="095EE1C1" w14:textId="77777777" w:rsidR="002002CF" w:rsidRDefault="002002CF" w:rsidP="00F264FD">
      <w:pPr>
        <w:pStyle w:val="Heading1"/>
        <w:ind w:firstLine="72"/>
        <w:jc w:val="both"/>
      </w:pPr>
    </w:p>
    <w:p w14:paraId="6E581470" w14:textId="1AD6A451" w:rsidR="002002CF" w:rsidRDefault="0023617B" w:rsidP="00F264FD">
      <w:pPr>
        <w:pStyle w:val="Heading1"/>
        <w:ind w:left="0"/>
        <w:jc w:val="both"/>
        <w:rPr>
          <w:b w:val="0"/>
          <w:bCs w:val="0"/>
          <w:u w:val="none"/>
        </w:rPr>
      </w:pPr>
      <w:r>
        <w:rPr>
          <w:b w:val="0"/>
          <w:bCs w:val="0"/>
          <w:u w:val="none"/>
        </w:rPr>
        <w:t>Executive Director Marquette report</w:t>
      </w:r>
      <w:r w:rsidR="00037D94">
        <w:rPr>
          <w:b w:val="0"/>
          <w:bCs w:val="0"/>
          <w:u w:val="none"/>
        </w:rPr>
        <w:t>ed</w:t>
      </w:r>
      <w:r>
        <w:rPr>
          <w:b w:val="0"/>
          <w:bCs w:val="0"/>
          <w:u w:val="none"/>
        </w:rPr>
        <w:t xml:space="preserve"> that as of January 1, 2026, there were 2,245 active First Grade engineers, 466 Second Grade engineers, 486 Third Grade engineers, 401 Fourth Grade engineers, and 129 Fifth Grade engineers. </w:t>
      </w:r>
    </w:p>
    <w:p w14:paraId="4414FDE7" w14:textId="77777777" w:rsidR="002002CF" w:rsidRDefault="002002CF">
      <w:pPr>
        <w:pBdr>
          <w:top w:val="nil"/>
          <w:left w:val="nil"/>
          <w:bottom w:val="nil"/>
          <w:right w:val="nil"/>
          <w:between w:val="nil"/>
        </w:pBdr>
        <w:spacing w:before="43"/>
        <w:rPr>
          <w:b/>
          <w:bCs/>
          <w:color w:val="000000"/>
          <w:sz w:val="20"/>
          <w:szCs w:val="20"/>
        </w:rPr>
      </w:pPr>
    </w:p>
    <w:tbl>
      <w:tblPr>
        <w:tblStyle w:val="a2"/>
        <w:tblW w:w="9117" w:type="dxa"/>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3"/>
        <w:gridCol w:w="1886"/>
        <w:gridCol w:w="1886"/>
        <w:gridCol w:w="1782"/>
      </w:tblGrid>
      <w:tr w:rsidR="002002CF" w14:paraId="5491B9F2" w14:textId="77777777">
        <w:trPr>
          <w:trHeight w:val="465"/>
        </w:trPr>
        <w:tc>
          <w:tcPr>
            <w:tcW w:w="3563" w:type="dxa"/>
            <w:tcBorders>
              <w:bottom w:val="single" w:sz="6" w:space="0" w:color="000000"/>
            </w:tcBorders>
          </w:tcPr>
          <w:p w14:paraId="745D7270" w14:textId="77777777" w:rsidR="002002CF" w:rsidRDefault="0023617B">
            <w:pPr>
              <w:pBdr>
                <w:top w:val="nil"/>
                <w:left w:val="nil"/>
                <w:bottom w:val="nil"/>
                <w:right w:val="nil"/>
                <w:between w:val="nil"/>
              </w:pBdr>
              <w:spacing w:before="80"/>
              <w:ind w:right="223"/>
              <w:jc w:val="right"/>
              <w:rPr>
                <w:b/>
                <w:bCs/>
                <w:color w:val="000000"/>
                <w:sz w:val="24"/>
                <w:szCs w:val="24"/>
              </w:rPr>
            </w:pPr>
            <w:r>
              <w:rPr>
                <w:b/>
                <w:bCs/>
                <w:color w:val="000000"/>
                <w:sz w:val="24"/>
                <w:szCs w:val="24"/>
              </w:rPr>
              <w:t>License Type</w:t>
            </w:r>
          </w:p>
        </w:tc>
        <w:tc>
          <w:tcPr>
            <w:tcW w:w="1886" w:type="dxa"/>
            <w:tcBorders>
              <w:bottom w:val="single" w:sz="6" w:space="0" w:color="000000"/>
            </w:tcBorders>
          </w:tcPr>
          <w:p w14:paraId="3FFC25A1" w14:textId="77777777" w:rsidR="002002CF" w:rsidRDefault="0023617B">
            <w:pPr>
              <w:pBdr>
                <w:top w:val="nil"/>
                <w:left w:val="nil"/>
                <w:bottom w:val="nil"/>
                <w:right w:val="nil"/>
                <w:between w:val="nil"/>
              </w:pBdr>
              <w:spacing w:before="80"/>
              <w:ind w:left="19" w:right="3"/>
              <w:jc w:val="center"/>
              <w:rPr>
                <w:b/>
                <w:bCs/>
                <w:color w:val="000000"/>
                <w:sz w:val="24"/>
                <w:szCs w:val="24"/>
              </w:rPr>
            </w:pPr>
            <w:r>
              <w:rPr>
                <w:b/>
                <w:bCs/>
                <w:color w:val="000000"/>
                <w:sz w:val="24"/>
                <w:szCs w:val="24"/>
              </w:rPr>
              <w:t>Current</w:t>
            </w:r>
          </w:p>
        </w:tc>
        <w:tc>
          <w:tcPr>
            <w:tcW w:w="1886" w:type="dxa"/>
            <w:tcBorders>
              <w:bottom w:val="single" w:sz="6" w:space="0" w:color="000000"/>
            </w:tcBorders>
          </w:tcPr>
          <w:p w14:paraId="473C5D8A" w14:textId="77777777" w:rsidR="002002CF" w:rsidRDefault="0023617B">
            <w:pPr>
              <w:pBdr>
                <w:top w:val="nil"/>
                <w:left w:val="nil"/>
                <w:bottom w:val="nil"/>
                <w:right w:val="nil"/>
                <w:between w:val="nil"/>
              </w:pBdr>
              <w:spacing w:before="80"/>
              <w:ind w:left="19" w:right="1"/>
              <w:jc w:val="center"/>
              <w:rPr>
                <w:b/>
                <w:bCs/>
                <w:color w:val="000000"/>
                <w:sz w:val="24"/>
                <w:szCs w:val="24"/>
              </w:rPr>
            </w:pPr>
            <w:r>
              <w:rPr>
                <w:b/>
                <w:bCs/>
                <w:color w:val="000000"/>
                <w:sz w:val="24"/>
                <w:szCs w:val="24"/>
              </w:rPr>
              <w:t>Expired</w:t>
            </w:r>
          </w:p>
        </w:tc>
        <w:tc>
          <w:tcPr>
            <w:tcW w:w="1782" w:type="dxa"/>
            <w:tcBorders>
              <w:bottom w:val="single" w:sz="6" w:space="0" w:color="000000"/>
            </w:tcBorders>
          </w:tcPr>
          <w:p w14:paraId="71DD5EFB" w14:textId="77777777" w:rsidR="002002CF" w:rsidRDefault="0023617B">
            <w:pPr>
              <w:pBdr>
                <w:top w:val="nil"/>
                <w:left w:val="nil"/>
                <w:bottom w:val="nil"/>
                <w:right w:val="nil"/>
                <w:between w:val="nil"/>
              </w:pBdr>
              <w:spacing w:before="80"/>
              <w:ind w:left="14"/>
              <w:jc w:val="center"/>
              <w:rPr>
                <w:b/>
                <w:bCs/>
                <w:color w:val="000000"/>
                <w:sz w:val="24"/>
                <w:szCs w:val="24"/>
              </w:rPr>
            </w:pPr>
            <w:r>
              <w:rPr>
                <w:b/>
                <w:bCs/>
                <w:color w:val="000000"/>
                <w:sz w:val="24"/>
                <w:szCs w:val="24"/>
              </w:rPr>
              <w:t>Total</w:t>
            </w:r>
          </w:p>
        </w:tc>
      </w:tr>
      <w:tr w:rsidR="002002CF" w14:paraId="086074D1" w14:textId="77777777">
        <w:trPr>
          <w:trHeight w:val="466"/>
        </w:trPr>
        <w:tc>
          <w:tcPr>
            <w:tcW w:w="3563" w:type="dxa"/>
            <w:tcBorders>
              <w:top w:val="single" w:sz="6" w:space="0" w:color="000000"/>
              <w:bottom w:val="single" w:sz="6" w:space="0" w:color="000000"/>
            </w:tcBorders>
          </w:tcPr>
          <w:p w14:paraId="75974F01" w14:textId="77777777" w:rsidR="002002CF" w:rsidRDefault="0023617B">
            <w:pPr>
              <w:pBdr>
                <w:top w:val="nil"/>
                <w:left w:val="nil"/>
                <w:bottom w:val="nil"/>
                <w:right w:val="nil"/>
                <w:between w:val="nil"/>
              </w:pBdr>
              <w:spacing w:before="81"/>
              <w:ind w:right="213"/>
              <w:jc w:val="right"/>
              <w:rPr>
                <w:color w:val="000000"/>
                <w:sz w:val="24"/>
                <w:szCs w:val="24"/>
              </w:rPr>
            </w:pPr>
            <w:r>
              <w:rPr>
                <w:color w:val="000000"/>
                <w:sz w:val="24"/>
                <w:szCs w:val="24"/>
              </w:rPr>
              <w:t>Stationary Engineer Grade 1</w:t>
            </w:r>
          </w:p>
        </w:tc>
        <w:tc>
          <w:tcPr>
            <w:tcW w:w="1886" w:type="dxa"/>
            <w:tcBorders>
              <w:top w:val="single" w:sz="6" w:space="0" w:color="000000"/>
              <w:bottom w:val="single" w:sz="6" w:space="0" w:color="000000"/>
            </w:tcBorders>
          </w:tcPr>
          <w:p w14:paraId="48BECE40" w14:textId="77777777" w:rsidR="002002CF" w:rsidRDefault="0023617B">
            <w:pPr>
              <w:pBdr>
                <w:top w:val="nil"/>
                <w:left w:val="nil"/>
                <w:bottom w:val="nil"/>
                <w:right w:val="nil"/>
                <w:between w:val="nil"/>
              </w:pBdr>
              <w:spacing w:before="81"/>
              <w:ind w:left="19" w:right="3"/>
              <w:jc w:val="center"/>
              <w:rPr>
                <w:color w:val="000000"/>
                <w:sz w:val="24"/>
                <w:szCs w:val="24"/>
              </w:rPr>
            </w:pPr>
            <w:r>
              <w:rPr>
                <w:sz w:val="24"/>
                <w:szCs w:val="24"/>
              </w:rPr>
              <w:t>2,242</w:t>
            </w:r>
          </w:p>
        </w:tc>
        <w:tc>
          <w:tcPr>
            <w:tcW w:w="1886" w:type="dxa"/>
            <w:tcBorders>
              <w:top w:val="single" w:sz="6" w:space="0" w:color="000000"/>
              <w:bottom w:val="single" w:sz="6" w:space="0" w:color="000000"/>
            </w:tcBorders>
          </w:tcPr>
          <w:p w14:paraId="5AFB54E0" w14:textId="77777777" w:rsidR="002002CF" w:rsidRDefault="0023617B">
            <w:pPr>
              <w:pBdr>
                <w:top w:val="nil"/>
                <w:left w:val="nil"/>
                <w:bottom w:val="nil"/>
                <w:right w:val="nil"/>
                <w:between w:val="nil"/>
              </w:pBdr>
              <w:spacing w:before="81"/>
              <w:ind w:left="19"/>
              <w:jc w:val="center"/>
              <w:rPr>
                <w:color w:val="000000"/>
                <w:sz w:val="24"/>
                <w:szCs w:val="24"/>
              </w:rPr>
            </w:pPr>
            <w:r>
              <w:rPr>
                <w:sz w:val="24"/>
                <w:szCs w:val="24"/>
              </w:rPr>
              <w:t>5,694</w:t>
            </w:r>
          </w:p>
        </w:tc>
        <w:tc>
          <w:tcPr>
            <w:tcW w:w="1782" w:type="dxa"/>
            <w:tcBorders>
              <w:top w:val="single" w:sz="6" w:space="0" w:color="000000"/>
              <w:bottom w:val="single" w:sz="6" w:space="0" w:color="000000"/>
            </w:tcBorders>
          </w:tcPr>
          <w:p w14:paraId="76F3F73A" w14:textId="77777777" w:rsidR="002002CF" w:rsidRDefault="0023617B">
            <w:pPr>
              <w:pBdr>
                <w:top w:val="nil"/>
                <w:left w:val="nil"/>
                <w:bottom w:val="nil"/>
                <w:right w:val="nil"/>
                <w:between w:val="nil"/>
              </w:pBdr>
              <w:spacing w:before="81"/>
              <w:ind w:left="14"/>
              <w:jc w:val="center"/>
              <w:rPr>
                <w:color w:val="000000"/>
                <w:sz w:val="24"/>
                <w:szCs w:val="24"/>
              </w:rPr>
            </w:pPr>
            <w:r>
              <w:rPr>
                <w:sz w:val="24"/>
                <w:szCs w:val="24"/>
              </w:rPr>
              <w:t>7,936</w:t>
            </w:r>
          </w:p>
        </w:tc>
      </w:tr>
      <w:tr w:rsidR="002002CF" w14:paraId="0FE23C84" w14:textId="77777777">
        <w:trPr>
          <w:trHeight w:val="465"/>
        </w:trPr>
        <w:tc>
          <w:tcPr>
            <w:tcW w:w="3563" w:type="dxa"/>
            <w:tcBorders>
              <w:top w:val="single" w:sz="6" w:space="0" w:color="000000"/>
              <w:bottom w:val="single" w:sz="6" w:space="0" w:color="000000"/>
            </w:tcBorders>
          </w:tcPr>
          <w:p w14:paraId="776E3C6E" w14:textId="77777777" w:rsidR="002002CF" w:rsidRDefault="0023617B">
            <w:pPr>
              <w:pBdr>
                <w:top w:val="nil"/>
                <w:left w:val="nil"/>
                <w:bottom w:val="nil"/>
                <w:right w:val="nil"/>
                <w:between w:val="nil"/>
              </w:pBdr>
              <w:spacing w:before="77"/>
              <w:ind w:right="213"/>
              <w:jc w:val="right"/>
              <w:rPr>
                <w:color w:val="000000"/>
                <w:sz w:val="24"/>
                <w:szCs w:val="24"/>
              </w:rPr>
            </w:pPr>
            <w:r>
              <w:rPr>
                <w:color w:val="000000"/>
                <w:sz w:val="24"/>
                <w:szCs w:val="24"/>
              </w:rPr>
              <w:t>Stationary Engineer Grade 2</w:t>
            </w:r>
          </w:p>
        </w:tc>
        <w:tc>
          <w:tcPr>
            <w:tcW w:w="1886" w:type="dxa"/>
            <w:tcBorders>
              <w:top w:val="single" w:sz="6" w:space="0" w:color="000000"/>
              <w:bottom w:val="single" w:sz="6" w:space="0" w:color="000000"/>
            </w:tcBorders>
          </w:tcPr>
          <w:p w14:paraId="5B11453D" w14:textId="77777777" w:rsidR="002002CF" w:rsidRDefault="0023617B">
            <w:pPr>
              <w:pBdr>
                <w:top w:val="nil"/>
                <w:left w:val="nil"/>
                <w:bottom w:val="nil"/>
                <w:right w:val="nil"/>
                <w:between w:val="nil"/>
              </w:pBdr>
              <w:spacing w:before="77"/>
              <w:ind w:left="19" w:right="3"/>
              <w:jc w:val="center"/>
              <w:rPr>
                <w:color w:val="000000"/>
                <w:sz w:val="24"/>
                <w:szCs w:val="24"/>
              </w:rPr>
            </w:pPr>
            <w:r>
              <w:rPr>
                <w:sz w:val="24"/>
                <w:szCs w:val="24"/>
              </w:rPr>
              <w:t>465</w:t>
            </w:r>
          </w:p>
        </w:tc>
        <w:tc>
          <w:tcPr>
            <w:tcW w:w="1886" w:type="dxa"/>
            <w:tcBorders>
              <w:top w:val="single" w:sz="6" w:space="0" w:color="000000"/>
              <w:bottom w:val="single" w:sz="6" w:space="0" w:color="000000"/>
            </w:tcBorders>
          </w:tcPr>
          <w:p w14:paraId="409A29F9" w14:textId="77777777" w:rsidR="002002CF" w:rsidRDefault="0023617B">
            <w:pPr>
              <w:pBdr>
                <w:top w:val="nil"/>
                <w:left w:val="nil"/>
                <w:bottom w:val="nil"/>
                <w:right w:val="nil"/>
                <w:between w:val="nil"/>
              </w:pBdr>
              <w:spacing w:before="77"/>
              <w:ind w:left="19"/>
              <w:jc w:val="center"/>
              <w:rPr>
                <w:color w:val="000000"/>
                <w:sz w:val="24"/>
                <w:szCs w:val="24"/>
              </w:rPr>
            </w:pPr>
            <w:r>
              <w:rPr>
                <w:color w:val="000000"/>
                <w:sz w:val="24"/>
                <w:szCs w:val="24"/>
              </w:rPr>
              <w:t>3,</w:t>
            </w:r>
            <w:r>
              <w:rPr>
                <w:sz w:val="24"/>
                <w:szCs w:val="24"/>
              </w:rPr>
              <w:t>527</w:t>
            </w:r>
          </w:p>
        </w:tc>
        <w:tc>
          <w:tcPr>
            <w:tcW w:w="1782" w:type="dxa"/>
            <w:tcBorders>
              <w:top w:val="single" w:sz="6" w:space="0" w:color="000000"/>
              <w:bottom w:val="single" w:sz="6" w:space="0" w:color="000000"/>
            </w:tcBorders>
          </w:tcPr>
          <w:p w14:paraId="7549161D" w14:textId="77777777" w:rsidR="002002CF" w:rsidRDefault="0023617B">
            <w:pPr>
              <w:pBdr>
                <w:top w:val="nil"/>
                <w:left w:val="nil"/>
                <w:bottom w:val="nil"/>
                <w:right w:val="nil"/>
                <w:between w:val="nil"/>
              </w:pBdr>
              <w:spacing w:before="77"/>
              <w:ind w:left="14"/>
              <w:jc w:val="center"/>
              <w:rPr>
                <w:color w:val="000000"/>
                <w:sz w:val="24"/>
                <w:szCs w:val="24"/>
              </w:rPr>
            </w:pPr>
            <w:r>
              <w:rPr>
                <w:sz w:val="24"/>
                <w:szCs w:val="24"/>
              </w:rPr>
              <w:t>3,992</w:t>
            </w:r>
          </w:p>
        </w:tc>
      </w:tr>
      <w:tr w:rsidR="002002CF" w14:paraId="45E06C18" w14:textId="77777777">
        <w:trPr>
          <w:trHeight w:val="464"/>
        </w:trPr>
        <w:tc>
          <w:tcPr>
            <w:tcW w:w="3563" w:type="dxa"/>
            <w:tcBorders>
              <w:top w:val="single" w:sz="6" w:space="0" w:color="000000"/>
              <w:bottom w:val="single" w:sz="6" w:space="0" w:color="000000"/>
            </w:tcBorders>
          </w:tcPr>
          <w:p w14:paraId="75384FAB" w14:textId="77777777" w:rsidR="002002CF" w:rsidRDefault="0023617B">
            <w:pPr>
              <w:pBdr>
                <w:top w:val="nil"/>
                <w:left w:val="nil"/>
                <w:bottom w:val="nil"/>
                <w:right w:val="nil"/>
                <w:between w:val="nil"/>
              </w:pBdr>
              <w:spacing w:before="77"/>
              <w:ind w:right="213"/>
              <w:jc w:val="right"/>
              <w:rPr>
                <w:color w:val="000000"/>
                <w:sz w:val="24"/>
                <w:szCs w:val="24"/>
              </w:rPr>
            </w:pPr>
            <w:r>
              <w:rPr>
                <w:color w:val="000000"/>
                <w:sz w:val="24"/>
                <w:szCs w:val="24"/>
              </w:rPr>
              <w:t>Stationary Engineer Grade 3</w:t>
            </w:r>
          </w:p>
        </w:tc>
        <w:tc>
          <w:tcPr>
            <w:tcW w:w="1886" w:type="dxa"/>
            <w:tcBorders>
              <w:top w:val="single" w:sz="6" w:space="0" w:color="000000"/>
              <w:bottom w:val="single" w:sz="6" w:space="0" w:color="000000"/>
            </w:tcBorders>
          </w:tcPr>
          <w:p w14:paraId="0C554A69" w14:textId="77777777" w:rsidR="002002CF" w:rsidRDefault="0023617B">
            <w:pPr>
              <w:pBdr>
                <w:top w:val="nil"/>
                <w:left w:val="nil"/>
                <w:bottom w:val="nil"/>
                <w:right w:val="nil"/>
                <w:between w:val="nil"/>
              </w:pBdr>
              <w:spacing w:before="77"/>
              <w:ind w:left="19" w:right="3"/>
              <w:jc w:val="center"/>
              <w:rPr>
                <w:color w:val="000000"/>
                <w:sz w:val="24"/>
                <w:szCs w:val="24"/>
              </w:rPr>
            </w:pPr>
            <w:r>
              <w:rPr>
                <w:sz w:val="24"/>
                <w:szCs w:val="24"/>
              </w:rPr>
              <w:t>487</w:t>
            </w:r>
          </w:p>
        </w:tc>
        <w:tc>
          <w:tcPr>
            <w:tcW w:w="1886" w:type="dxa"/>
            <w:tcBorders>
              <w:top w:val="single" w:sz="6" w:space="0" w:color="000000"/>
              <w:bottom w:val="single" w:sz="6" w:space="0" w:color="000000"/>
            </w:tcBorders>
          </w:tcPr>
          <w:p w14:paraId="3F145837" w14:textId="77777777" w:rsidR="002002CF" w:rsidRDefault="0023617B">
            <w:pPr>
              <w:pBdr>
                <w:top w:val="nil"/>
                <w:left w:val="nil"/>
                <w:bottom w:val="nil"/>
                <w:right w:val="nil"/>
                <w:between w:val="nil"/>
              </w:pBdr>
              <w:spacing w:before="77"/>
              <w:ind w:left="19"/>
              <w:jc w:val="center"/>
              <w:rPr>
                <w:color w:val="000000"/>
                <w:sz w:val="24"/>
                <w:szCs w:val="24"/>
              </w:rPr>
            </w:pPr>
            <w:r>
              <w:rPr>
                <w:sz w:val="24"/>
                <w:szCs w:val="24"/>
              </w:rPr>
              <w:t>2,114</w:t>
            </w:r>
          </w:p>
        </w:tc>
        <w:tc>
          <w:tcPr>
            <w:tcW w:w="1782" w:type="dxa"/>
            <w:tcBorders>
              <w:top w:val="single" w:sz="6" w:space="0" w:color="000000"/>
              <w:bottom w:val="single" w:sz="6" w:space="0" w:color="000000"/>
            </w:tcBorders>
          </w:tcPr>
          <w:p w14:paraId="0A89070E" w14:textId="77777777" w:rsidR="002002CF" w:rsidRDefault="0023617B">
            <w:pPr>
              <w:pBdr>
                <w:top w:val="nil"/>
                <w:left w:val="nil"/>
                <w:bottom w:val="nil"/>
                <w:right w:val="nil"/>
                <w:between w:val="nil"/>
              </w:pBdr>
              <w:spacing w:before="77"/>
              <w:ind w:left="14"/>
              <w:jc w:val="center"/>
              <w:rPr>
                <w:color w:val="000000"/>
                <w:sz w:val="24"/>
                <w:szCs w:val="24"/>
              </w:rPr>
            </w:pPr>
            <w:r>
              <w:rPr>
                <w:sz w:val="24"/>
                <w:szCs w:val="24"/>
              </w:rPr>
              <w:t>2,601</w:t>
            </w:r>
          </w:p>
        </w:tc>
      </w:tr>
      <w:tr w:rsidR="002002CF" w14:paraId="5FB4217F" w14:textId="77777777">
        <w:trPr>
          <w:trHeight w:val="463"/>
        </w:trPr>
        <w:tc>
          <w:tcPr>
            <w:tcW w:w="3563" w:type="dxa"/>
            <w:tcBorders>
              <w:top w:val="single" w:sz="6" w:space="0" w:color="000000"/>
              <w:bottom w:val="single" w:sz="6" w:space="0" w:color="000000"/>
            </w:tcBorders>
          </w:tcPr>
          <w:p w14:paraId="4D9F9D8C" w14:textId="77777777" w:rsidR="002002CF" w:rsidRDefault="0023617B">
            <w:pPr>
              <w:pBdr>
                <w:top w:val="nil"/>
                <w:left w:val="nil"/>
                <w:bottom w:val="nil"/>
                <w:right w:val="nil"/>
                <w:between w:val="nil"/>
              </w:pBdr>
              <w:spacing w:before="78"/>
              <w:ind w:right="213"/>
              <w:jc w:val="right"/>
              <w:rPr>
                <w:color w:val="000000"/>
                <w:sz w:val="24"/>
                <w:szCs w:val="24"/>
              </w:rPr>
            </w:pPr>
            <w:r>
              <w:rPr>
                <w:color w:val="000000"/>
                <w:sz w:val="24"/>
                <w:szCs w:val="24"/>
              </w:rPr>
              <w:t>Stationary Engineer Grade 4</w:t>
            </w:r>
          </w:p>
        </w:tc>
        <w:tc>
          <w:tcPr>
            <w:tcW w:w="1886" w:type="dxa"/>
            <w:tcBorders>
              <w:top w:val="single" w:sz="6" w:space="0" w:color="000000"/>
              <w:bottom w:val="single" w:sz="6" w:space="0" w:color="000000"/>
            </w:tcBorders>
          </w:tcPr>
          <w:p w14:paraId="7F6BF2F9" w14:textId="77777777" w:rsidR="002002CF" w:rsidRDefault="0023617B">
            <w:pPr>
              <w:pBdr>
                <w:top w:val="nil"/>
                <w:left w:val="nil"/>
                <w:bottom w:val="nil"/>
                <w:right w:val="nil"/>
                <w:between w:val="nil"/>
              </w:pBdr>
              <w:spacing w:before="78"/>
              <w:ind w:left="19" w:right="3"/>
              <w:jc w:val="center"/>
              <w:rPr>
                <w:color w:val="000000"/>
                <w:sz w:val="24"/>
                <w:szCs w:val="24"/>
              </w:rPr>
            </w:pPr>
            <w:r>
              <w:rPr>
                <w:sz w:val="24"/>
                <w:szCs w:val="24"/>
              </w:rPr>
              <w:t>399</w:t>
            </w:r>
          </w:p>
        </w:tc>
        <w:tc>
          <w:tcPr>
            <w:tcW w:w="1886" w:type="dxa"/>
            <w:tcBorders>
              <w:top w:val="single" w:sz="6" w:space="0" w:color="000000"/>
              <w:bottom w:val="single" w:sz="6" w:space="0" w:color="000000"/>
            </w:tcBorders>
          </w:tcPr>
          <w:p w14:paraId="6B5548F8" w14:textId="77777777" w:rsidR="002002CF" w:rsidRDefault="0023617B">
            <w:pPr>
              <w:pBdr>
                <w:top w:val="nil"/>
                <w:left w:val="nil"/>
                <w:bottom w:val="nil"/>
                <w:right w:val="nil"/>
                <w:between w:val="nil"/>
              </w:pBdr>
              <w:spacing w:before="78"/>
              <w:ind w:left="19"/>
              <w:jc w:val="center"/>
              <w:rPr>
                <w:color w:val="000000"/>
                <w:sz w:val="24"/>
                <w:szCs w:val="24"/>
              </w:rPr>
            </w:pPr>
            <w:r>
              <w:rPr>
                <w:sz w:val="24"/>
                <w:szCs w:val="24"/>
              </w:rPr>
              <w:t>724</w:t>
            </w:r>
          </w:p>
        </w:tc>
        <w:tc>
          <w:tcPr>
            <w:tcW w:w="1782" w:type="dxa"/>
            <w:tcBorders>
              <w:top w:val="single" w:sz="6" w:space="0" w:color="000000"/>
              <w:bottom w:val="single" w:sz="6" w:space="0" w:color="000000"/>
            </w:tcBorders>
          </w:tcPr>
          <w:p w14:paraId="41DD3E84" w14:textId="77777777" w:rsidR="002002CF" w:rsidRDefault="0023617B">
            <w:pPr>
              <w:pBdr>
                <w:top w:val="nil"/>
                <w:left w:val="nil"/>
                <w:bottom w:val="nil"/>
                <w:right w:val="nil"/>
                <w:between w:val="nil"/>
              </w:pBdr>
              <w:spacing w:before="78"/>
              <w:ind w:left="14"/>
              <w:jc w:val="center"/>
              <w:rPr>
                <w:color w:val="000000"/>
                <w:sz w:val="24"/>
                <w:szCs w:val="24"/>
              </w:rPr>
            </w:pPr>
            <w:r>
              <w:rPr>
                <w:sz w:val="24"/>
                <w:szCs w:val="24"/>
              </w:rPr>
              <w:t>1,123</w:t>
            </w:r>
          </w:p>
        </w:tc>
      </w:tr>
      <w:tr w:rsidR="002002CF" w14:paraId="19C9EBCD" w14:textId="77777777">
        <w:trPr>
          <w:trHeight w:val="465"/>
        </w:trPr>
        <w:tc>
          <w:tcPr>
            <w:tcW w:w="3563" w:type="dxa"/>
            <w:tcBorders>
              <w:top w:val="single" w:sz="6" w:space="0" w:color="000000"/>
              <w:bottom w:val="single" w:sz="6" w:space="0" w:color="000000"/>
            </w:tcBorders>
          </w:tcPr>
          <w:p w14:paraId="1C75F349" w14:textId="77777777" w:rsidR="002002CF" w:rsidRDefault="0023617B">
            <w:pPr>
              <w:pBdr>
                <w:top w:val="nil"/>
                <w:left w:val="nil"/>
                <w:bottom w:val="nil"/>
                <w:right w:val="nil"/>
                <w:between w:val="nil"/>
              </w:pBdr>
              <w:spacing w:before="80"/>
              <w:ind w:right="213"/>
              <w:jc w:val="right"/>
              <w:rPr>
                <w:color w:val="000000"/>
                <w:sz w:val="24"/>
                <w:szCs w:val="24"/>
              </w:rPr>
            </w:pPr>
            <w:r>
              <w:rPr>
                <w:color w:val="000000"/>
                <w:sz w:val="24"/>
                <w:szCs w:val="24"/>
              </w:rPr>
              <w:t>Stationary Engineer Grade 5</w:t>
            </w:r>
          </w:p>
        </w:tc>
        <w:tc>
          <w:tcPr>
            <w:tcW w:w="1886" w:type="dxa"/>
            <w:tcBorders>
              <w:top w:val="single" w:sz="6" w:space="0" w:color="000000"/>
              <w:bottom w:val="single" w:sz="6" w:space="0" w:color="000000"/>
            </w:tcBorders>
          </w:tcPr>
          <w:p w14:paraId="7402EB71" w14:textId="77777777" w:rsidR="002002CF" w:rsidRDefault="0023617B">
            <w:pPr>
              <w:pBdr>
                <w:top w:val="nil"/>
                <w:left w:val="nil"/>
                <w:bottom w:val="nil"/>
                <w:right w:val="nil"/>
                <w:between w:val="nil"/>
              </w:pBdr>
              <w:spacing w:before="80"/>
              <w:ind w:left="19" w:right="3"/>
              <w:jc w:val="center"/>
              <w:rPr>
                <w:color w:val="000000"/>
                <w:sz w:val="24"/>
                <w:szCs w:val="24"/>
              </w:rPr>
            </w:pPr>
            <w:r>
              <w:rPr>
                <w:sz w:val="24"/>
                <w:szCs w:val="24"/>
              </w:rPr>
              <w:t>132</w:t>
            </w:r>
          </w:p>
        </w:tc>
        <w:tc>
          <w:tcPr>
            <w:tcW w:w="1886" w:type="dxa"/>
            <w:tcBorders>
              <w:top w:val="single" w:sz="6" w:space="0" w:color="000000"/>
              <w:bottom w:val="single" w:sz="6" w:space="0" w:color="000000"/>
            </w:tcBorders>
          </w:tcPr>
          <w:p w14:paraId="2F0F4989" w14:textId="77777777" w:rsidR="002002CF" w:rsidRDefault="0023617B">
            <w:pPr>
              <w:pBdr>
                <w:top w:val="nil"/>
                <w:left w:val="nil"/>
                <w:bottom w:val="nil"/>
                <w:right w:val="nil"/>
                <w:between w:val="nil"/>
              </w:pBdr>
              <w:spacing w:before="80"/>
              <w:ind w:left="19"/>
              <w:jc w:val="center"/>
              <w:rPr>
                <w:color w:val="000000"/>
                <w:sz w:val="24"/>
                <w:szCs w:val="24"/>
              </w:rPr>
            </w:pPr>
            <w:r>
              <w:rPr>
                <w:sz w:val="24"/>
                <w:szCs w:val="24"/>
              </w:rPr>
              <w:t>101</w:t>
            </w:r>
          </w:p>
        </w:tc>
        <w:tc>
          <w:tcPr>
            <w:tcW w:w="1782" w:type="dxa"/>
            <w:tcBorders>
              <w:top w:val="single" w:sz="6" w:space="0" w:color="000000"/>
              <w:bottom w:val="single" w:sz="6" w:space="0" w:color="000000"/>
            </w:tcBorders>
          </w:tcPr>
          <w:p w14:paraId="7884CD6E" w14:textId="77777777" w:rsidR="002002CF" w:rsidRDefault="0023617B">
            <w:pPr>
              <w:pBdr>
                <w:top w:val="nil"/>
                <w:left w:val="nil"/>
                <w:bottom w:val="nil"/>
                <w:right w:val="nil"/>
                <w:between w:val="nil"/>
              </w:pBdr>
              <w:spacing w:before="80"/>
              <w:ind w:left="14"/>
              <w:jc w:val="center"/>
              <w:rPr>
                <w:color w:val="000000"/>
                <w:sz w:val="24"/>
                <w:szCs w:val="24"/>
              </w:rPr>
            </w:pPr>
            <w:r>
              <w:rPr>
                <w:sz w:val="24"/>
                <w:szCs w:val="24"/>
              </w:rPr>
              <w:t>233</w:t>
            </w:r>
          </w:p>
        </w:tc>
      </w:tr>
      <w:tr w:rsidR="002002CF" w14:paraId="69CA9C19" w14:textId="77777777">
        <w:trPr>
          <w:trHeight w:val="465"/>
        </w:trPr>
        <w:tc>
          <w:tcPr>
            <w:tcW w:w="3563" w:type="dxa"/>
            <w:tcBorders>
              <w:top w:val="single" w:sz="6" w:space="0" w:color="000000"/>
              <w:bottom w:val="single" w:sz="6" w:space="0" w:color="000000"/>
            </w:tcBorders>
          </w:tcPr>
          <w:p w14:paraId="7267CE3E" w14:textId="77777777" w:rsidR="002002CF" w:rsidRDefault="0023617B">
            <w:pPr>
              <w:pBdr>
                <w:top w:val="nil"/>
                <w:left w:val="nil"/>
                <w:bottom w:val="nil"/>
                <w:right w:val="nil"/>
                <w:between w:val="nil"/>
              </w:pBdr>
              <w:spacing w:before="79"/>
              <w:ind w:left="1895"/>
              <w:rPr>
                <w:b/>
                <w:bCs/>
                <w:color w:val="000000"/>
                <w:sz w:val="24"/>
                <w:szCs w:val="24"/>
              </w:rPr>
            </w:pPr>
            <w:r>
              <w:rPr>
                <w:b/>
                <w:bCs/>
                <w:color w:val="000000"/>
                <w:sz w:val="24"/>
                <w:szCs w:val="24"/>
              </w:rPr>
              <w:t>TOTAL</w:t>
            </w:r>
          </w:p>
        </w:tc>
        <w:tc>
          <w:tcPr>
            <w:tcW w:w="1886" w:type="dxa"/>
            <w:tcBorders>
              <w:top w:val="single" w:sz="6" w:space="0" w:color="000000"/>
              <w:bottom w:val="single" w:sz="6" w:space="0" w:color="000000"/>
            </w:tcBorders>
          </w:tcPr>
          <w:p w14:paraId="13601843" w14:textId="77777777" w:rsidR="002002CF" w:rsidRDefault="0023617B">
            <w:pPr>
              <w:pBdr>
                <w:top w:val="nil"/>
                <w:left w:val="nil"/>
                <w:bottom w:val="nil"/>
                <w:right w:val="nil"/>
                <w:between w:val="nil"/>
              </w:pBdr>
              <w:spacing w:before="79"/>
              <w:ind w:left="19" w:right="3"/>
              <w:jc w:val="center"/>
              <w:rPr>
                <w:b/>
                <w:bCs/>
                <w:color w:val="000000"/>
                <w:sz w:val="24"/>
                <w:szCs w:val="24"/>
              </w:rPr>
            </w:pPr>
            <w:r>
              <w:rPr>
                <w:b/>
                <w:bCs/>
                <w:sz w:val="24"/>
                <w:szCs w:val="24"/>
              </w:rPr>
              <w:t>3,725</w:t>
            </w:r>
          </w:p>
        </w:tc>
        <w:tc>
          <w:tcPr>
            <w:tcW w:w="1886" w:type="dxa"/>
            <w:tcBorders>
              <w:top w:val="single" w:sz="6" w:space="0" w:color="000000"/>
              <w:bottom w:val="single" w:sz="6" w:space="0" w:color="000000"/>
            </w:tcBorders>
          </w:tcPr>
          <w:p w14:paraId="688F8001" w14:textId="77777777" w:rsidR="002002CF" w:rsidRDefault="0023617B">
            <w:pPr>
              <w:pBdr>
                <w:top w:val="nil"/>
                <w:left w:val="nil"/>
                <w:bottom w:val="nil"/>
                <w:right w:val="nil"/>
                <w:between w:val="nil"/>
              </w:pBdr>
              <w:spacing w:before="79"/>
              <w:ind w:left="19"/>
              <w:jc w:val="center"/>
              <w:rPr>
                <w:b/>
                <w:bCs/>
                <w:color w:val="000000"/>
                <w:sz w:val="24"/>
                <w:szCs w:val="24"/>
              </w:rPr>
            </w:pPr>
            <w:r>
              <w:rPr>
                <w:b/>
                <w:bCs/>
                <w:sz w:val="24"/>
                <w:szCs w:val="24"/>
              </w:rPr>
              <w:t>12,160</w:t>
            </w:r>
          </w:p>
        </w:tc>
        <w:tc>
          <w:tcPr>
            <w:tcW w:w="1782" w:type="dxa"/>
            <w:tcBorders>
              <w:top w:val="single" w:sz="6" w:space="0" w:color="000000"/>
              <w:bottom w:val="single" w:sz="6" w:space="0" w:color="000000"/>
            </w:tcBorders>
          </w:tcPr>
          <w:p w14:paraId="642E9302" w14:textId="77777777" w:rsidR="002002CF" w:rsidRDefault="0023617B">
            <w:pPr>
              <w:pBdr>
                <w:top w:val="nil"/>
                <w:left w:val="nil"/>
                <w:bottom w:val="nil"/>
                <w:right w:val="nil"/>
                <w:between w:val="nil"/>
              </w:pBdr>
              <w:spacing w:before="79"/>
              <w:ind w:left="14"/>
              <w:jc w:val="center"/>
              <w:rPr>
                <w:b/>
                <w:bCs/>
                <w:color w:val="000000"/>
                <w:sz w:val="24"/>
                <w:szCs w:val="24"/>
              </w:rPr>
            </w:pPr>
            <w:r>
              <w:rPr>
                <w:b/>
                <w:bCs/>
                <w:sz w:val="24"/>
                <w:szCs w:val="24"/>
              </w:rPr>
              <w:t>15,885</w:t>
            </w:r>
          </w:p>
        </w:tc>
      </w:tr>
    </w:tbl>
    <w:p w14:paraId="1CD36C43" w14:textId="77777777" w:rsidR="002002CF" w:rsidRDefault="002002CF">
      <w:pPr>
        <w:pBdr>
          <w:top w:val="nil"/>
          <w:left w:val="nil"/>
          <w:bottom w:val="nil"/>
          <w:right w:val="nil"/>
          <w:between w:val="nil"/>
        </w:pBdr>
        <w:spacing w:before="4"/>
        <w:rPr>
          <w:b/>
          <w:bCs/>
          <w:color w:val="000000"/>
          <w:sz w:val="24"/>
          <w:szCs w:val="24"/>
        </w:rPr>
      </w:pPr>
    </w:p>
    <w:p w14:paraId="75ECFF82" w14:textId="77777777" w:rsidR="002002CF" w:rsidRDefault="0023617B" w:rsidP="00F264FD">
      <w:pPr>
        <w:jc w:val="both"/>
        <w:rPr>
          <w:b/>
          <w:bCs/>
          <w:sz w:val="24"/>
          <w:szCs w:val="24"/>
        </w:rPr>
      </w:pPr>
      <w:bookmarkStart w:id="15" w:name="bookmark=id.cuc4jmllbxly" w:colFirst="0" w:colLast="0"/>
      <w:bookmarkEnd w:id="15"/>
      <w:r>
        <w:rPr>
          <w:b/>
          <w:bCs/>
          <w:sz w:val="24"/>
          <w:szCs w:val="24"/>
          <w:u w:val="single"/>
        </w:rPr>
        <w:t>CHILLER COMMITTEE</w:t>
      </w:r>
    </w:p>
    <w:p w14:paraId="20130EC5" w14:textId="77777777" w:rsidR="002002CF" w:rsidRDefault="002002CF" w:rsidP="00F264FD">
      <w:pPr>
        <w:pBdr>
          <w:top w:val="nil"/>
          <w:left w:val="nil"/>
          <w:bottom w:val="nil"/>
          <w:right w:val="nil"/>
          <w:between w:val="nil"/>
        </w:pBdr>
        <w:jc w:val="both"/>
        <w:rPr>
          <w:b/>
          <w:bCs/>
          <w:color w:val="000000"/>
          <w:sz w:val="24"/>
          <w:szCs w:val="24"/>
        </w:rPr>
      </w:pPr>
    </w:p>
    <w:p w14:paraId="162A6ED1" w14:textId="65149137" w:rsidR="002002CF" w:rsidRDefault="0023617B" w:rsidP="00F264FD">
      <w:pPr>
        <w:pBdr>
          <w:top w:val="nil"/>
          <w:left w:val="nil"/>
          <w:bottom w:val="nil"/>
          <w:right w:val="nil"/>
          <w:between w:val="nil"/>
        </w:pBdr>
        <w:spacing w:before="1"/>
        <w:ind w:right="16"/>
        <w:jc w:val="both"/>
        <w:rPr>
          <w:sz w:val="24"/>
          <w:szCs w:val="24"/>
        </w:rPr>
      </w:pPr>
      <w:bookmarkStart w:id="16" w:name="bookmark=id.od6o9w3i8dz8" w:colFirst="0" w:colLast="0"/>
      <w:bookmarkEnd w:id="16"/>
      <w:r>
        <w:rPr>
          <w:color w:val="000000"/>
          <w:sz w:val="24"/>
          <w:szCs w:val="24"/>
        </w:rPr>
        <w:t xml:space="preserve">Mr. Noonan stated that </w:t>
      </w:r>
      <w:r w:rsidR="00037D94">
        <w:rPr>
          <w:color w:val="000000"/>
          <w:sz w:val="24"/>
          <w:szCs w:val="24"/>
        </w:rPr>
        <w:t>he had</w:t>
      </w:r>
      <w:r>
        <w:rPr>
          <w:color w:val="000000"/>
          <w:sz w:val="24"/>
          <w:szCs w:val="24"/>
        </w:rPr>
        <w:t xml:space="preserve"> nothing to report. </w:t>
      </w:r>
      <w:r>
        <w:rPr>
          <w:sz w:val="24"/>
          <w:szCs w:val="24"/>
        </w:rPr>
        <w:t>Chairman Wodka state</w:t>
      </w:r>
      <w:r w:rsidR="00F264FD">
        <w:rPr>
          <w:sz w:val="24"/>
          <w:szCs w:val="24"/>
        </w:rPr>
        <w:t>d</w:t>
      </w:r>
      <w:r>
        <w:rPr>
          <w:sz w:val="24"/>
          <w:szCs w:val="24"/>
        </w:rPr>
        <w:t xml:space="preserve"> there may be a </w:t>
      </w:r>
      <w:proofErr w:type="gramStart"/>
      <w:r w:rsidR="00F264FD">
        <w:rPr>
          <w:sz w:val="24"/>
          <w:szCs w:val="24"/>
        </w:rPr>
        <w:t>Committee</w:t>
      </w:r>
      <w:proofErr w:type="gramEnd"/>
      <w:r w:rsidR="00F264FD">
        <w:rPr>
          <w:sz w:val="24"/>
          <w:szCs w:val="24"/>
        </w:rPr>
        <w:t xml:space="preserve"> </w:t>
      </w:r>
      <w:r>
        <w:rPr>
          <w:sz w:val="24"/>
          <w:szCs w:val="24"/>
        </w:rPr>
        <w:t>meeting in February.</w:t>
      </w:r>
    </w:p>
    <w:p w14:paraId="74E9F3D5" w14:textId="77777777" w:rsidR="002002CF" w:rsidRDefault="002002CF" w:rsidP="00F264FD">
      <w:pPr>
        <w:pBdr>
          <w:top w:val="nil"/>
          <w:left w:val="nil"/>
          <w:bottom w:val="nil"/>
          <w:right w:val="nil"/>
          <w:between w:val="nil"/>
        </w:pBdr>
        <w:jc w:val="both"/>
        <w:rPr>
          <w:color w:val="000000"/>
          <w:sz w:val="24"/>
          <w:szCs w:val="24"/>
        </w:rPr>
      </w:pPr>
    </w:p>
    <w:p w14:paraId="4E3C1D27" w14:textId="77777777" w:rsidR="002002CF" w:rsidRDefault="0023617B" w:rsidP="00F264FD">
      <w:pPr>
        <w:pStyle w:val="Heading1"/>
        <w:ind w:left="0"/>
        <w:jc w:val="both"/>
        <w:rPr>
          <w:u w:val="none"/>
        </w:rPr>
      </w:pPr>
      <w:bookmarkStart w:id="17" w:name="bookmark=id.dk88kqtdjs2w" w:colFirst="0" w:colLast="0"/>
      <w:bookmarkEnd w:id="17"/>
      <w:r>
        <w:t>EQUIPMENT COMMITTEE</w:t>
      </w:r>
    </w:p>
    <w:p w14:paraId="733734DC" w14:textId="77777777" w:rsidR="002002CF" w:rsidRDefault="002002CF" w:rsidP="00F264FD">
      <w:pPr>
        <w:pBdr>
          <w:top w:val="nil"/>
          <w:left w:val="nil"/>
          <w:bottom w:val="nil"/>
          <w:right w:val="nil"/>
          <w:between w:val="nil"/>
        </w:pBdr>
        <w:jc w:val="both"/>
        <w:rPr>
          <w:b/>
          <w:bCs/>
          <w:color w:val="000000"/>
          <w:sz w:val="24"/>
          <w:szCs w:val="24"/>
        </w:rPr>
      </w:pPr>
    </w:p>
    <w:p w14:paraId="27F3D801" w14:textId="45FEE333" w:rsidR="002002CF" w:rsidRDefault="0023617B" w:rsidP="00F264FD">
      <w:pPr>
        <w:pBdr>
          <w:top w:val="nil"/>
          <w:left w:val="nil"/>
          <w:bottom w:val="nil"/>
          <w:right w:val="nil"/>
          <w:between w:val="nil"/>
        </w:pBdr>
        <w:ind w:right="16"/>
        <w:jc w:val="both"/>
        <w:rPr>
          <w:sz w:val="24"/>
          <w:szCs w:val="24"/>
        </w:rPr>
      </w:pPr>
      <w:bookmarkStart w:id="18" w:name="bookmark=id.bjdhteexn4o1" w:colFirst="0" w:colLast="0"/>
      <w:bookmarkEnd w:id="18"/>
      <w:r>
        <w:rPr>
          <w:color w:val="000000"/>
          <w:sz w:val="24"/>
          <w:szCs w:val="24"/>
        </w:rPr>
        <w:t>Vice</w:t>
      </w:r>
      <w:r>
        <w:rPr>
          <w:sz w:val="24"/>
          <w:szCs w:val="24"/>
        </w:rPr>
        <w:t>-</w:t>
      </w:r>
      <w:r>
        <w:rPr>
          <w:color w:val="000000"/>
          <w:sz w:val="24"/>
          <w:szCs w:val="24"/>
        </w:rPr>
        <w:t xml:space="preserve">Chairman Brown stated that there was nothing to report. </w:t>
      </w:r>
      <w:r>
        <w:rPr>
          <w:sz w:val="24"/>
          <w:szCs w:val="24"/>
        </w:rPr>
        <w:t>Chairman Wodka state</w:t>
      </w:r>
      <w:r w:rsidR="00F264FD">
        <w:rPr>
          <w:sz w:val="24"/>
          <w:szCs w:val="24"/>
        </w:rPr>
        <w:t>d</w:t>
      </w:r>
      <w:r>
        <w:rPr>
          <w:sz w:val="24"/>
          <w:szCs w:val="24"/>
        </w:rPr>
        <w:t xml:space="preserve"> there may be a</w:t>
      </w:r>
      <w:r w:rsidR="00F264FD">
        <w:rPr>
          <w:sz w:val="24"/>
          <w:szCs w:val="24"/>
        </w:rPr>
        <w:t xml:space="preserve"> </w:t>
      </w:r>
      <w:proofErr w:type="gramStart"/>
      <w:r w:rsidR="00F264FD">
        <w:rPr>
          <w:sz w:val="24"/>
          <w:szCs w:val="24"/>
        </w:rPr>
        <w:t>Committee</w:t>
      </w:r>
      <w:proofErr w:type="gramEnd"/>
      <w:r>
        <w:rPr>
          <w:sz w:val="24"/>
          <w:szCs w:val="24"/>
        </w:rPr>
        <w:t xml:space="preserve"> meeting in February.</w:t>
      </w:r>
    </w:p>
    <w:p w14:paraId="50B27069" w14:textId="77777777" w:rsidR="002002CF" w:rsidRDefault="002002CF" w:rsidP="00F264FD">
      <w:pPr>
        <w:pBdr>
          <w:top w:val="nil"/>
          <w:left w:val="nil"/>
          <w:bottom w:val="nil"/>
          <w:right w:val="nil"/>
          <w:between w:val="nil"/>
        </w:pBdr>
        <w:jc w:val="both"/>
        <w:rPr>
          <w:color w:val="000000"/>
          <w:sz w:val="24"/>
          <w:szCs w:val="24"/>
        </w:rPr>
      </w:pPr>
    </w:p>
    <w:p w14:paraId="688F4203" w14:textId="77777777" w:rsidR="002002CF" w:rsidRDefault="0023617B" w:rsidP="00F264FD">
      <w:pPr>
        <w:pStyle w:val="Heading1"/>
        <w:ind w:left="0"/>
        <w:jc w:val="both"/>
      </w:pPr>
      <w:bookmarkStart w:id="19" w:name="bookmark=id.ycf5p9390sad" w:colFirst="0" w:colLast="0"/>
      <w:bookmarkEnd w:id="19"/>
      <w:r>
        <w:t xml:space="preserve">LIMITED LICENSE COMMITTEE </w:t>
      </w:r>
      <w:bookmarkStart w:id="20" w:name="bookmark=id.bvph3nc8wnzf" w:colFirst="0" w:colLast="0"/>
      <w:bookmarkEnd w:id="20"/>
    </w:p>
    <w:p w14:paraId="5AE44D12" w14:textId="77777777" w:rsidR="002002CF" w:rsidRDefault="002002CF" w:rsidP="00F264FD">
      <w:pPr>
        <w:pStyle w:val="Heading1"/>
        <w:ind w:firstLine="72"/>
        <w:jc w:val="both"/>
      </w:pPr>
    </w:p>
    <w:p w14:paraId="63677FEB" w14:textId="77777777" w:rsidR="00F264FD" w:rsidRDefault="0023617B" w:rsidP="00F264FD">
      <w:pPr>
        <w:pStyle w:val="Heading1"/>
        <w:ind w:left="0"/>
        <w:jc w:val="both"/>
        <w:rPr>
          <w:b w:val="0"/>
          <w:bCs w:val="0"/>
          <w:u w:val="none"/>
        </w:rPr>
      </w:pPr>
      <w:r>
        <w:rPr>
          <w:b w:val="0"/>
          <w:bCs w:val="0"/>
          <w:u w:val="none"/>
        </w:rPr>
        <w:t>Chairman Wodka state</w:t>
      </w:r>
      <w:r w:rsidR="00F264FD">
        <w:rPr>
          <w:b w:val="0"/>
          <w:bCs w:val="0"/>
          <w:u w:val="none"/>
        </w:rPr>
        <w:t>d</w:t>
      </w:r>
      <w:r>
        <w:rPr>
          <w:b w:val="0"/>
          <w:bCs w:val="0"/>
          <w:u w:val="none"/>
        </w:rPr>
        <w:t xml:space="preserve"> the </w:t>
      </w:r>
      <w:r w:rsidR="00F264FD">
        <w:rPr>
          <w:b w:val="0"/>
          <w:bCs w:val="0"/>
          <w:u w:val="none"/>
        </w:rPr>
        <w:t>C</w:t>
      </w:r>
      <w:r>
        <w:rPr>
          <w:b w:val="0"/>
          <w:bCs w:val="0"/>
          <w:u w:val="none"/>
        </w:rPr>
        <w:t>ommittee ha</w:t>
      </w:r>
      <w:r w:rsidR="00F264FD">
        <w:rPr>
          <w:b w:val="0"/>
          <w:bCs w:val="0"/>
          <w:u w:val="none"/>
        </w:rPr>
        <w:t>d</w:t>
      </w:r>
      <w:r>
        <w:rPr>
          <w:b w:val="0"/>
          <w:bCs w:val="0"/>
          <w:u w:val="none"/>
        </w:rPr>
        <w:t xml:space="preserve"> not met yet. Chairman Wodka state</w:t>
      </w:r>
      <w:r w:rsidR="00F264FD">
        <w:rPr>
          <w:b w:val="0"/>
          <w:bCs w:val="0"/>
          <w:u w:val="none"/>
        </w:rPr>
        <w:t>d</w:t>
      </w:r>
      <w:r>
        <w:rPr>
          <w:b w:val="0"/>
          <w:bCs w:val="0"/>
          <w:u w:val="none"/>
        </w:rPr>
        <w:t xml:space="preserve"> there may be a </w:t>
      </w:r>
      <w:proofErr w:type="gramStart"/>
      <w:r w:rsidR="00F264FD">
        <w:rPr>
          <w:b w:val="0"/>
          <w:bCs w:val="0"/>
          <w:u w:val="none"/>
        </w:rPr>
        <w:t>Committee</w:t>
      </w:r>
      <w:proofErr w:type="gramEnd"/>
      <w:r w:rsidR="00F264FD">
        <w:rPr>
          <w:b w:val="0"/>
          <w:bCs w:val="0"/>
          <w:u w:val="none"/>
        </w:rPr>
        <w:t xml:space="preserve"> </w:t>
      </w:r>
      <w:r>
        <w:rPr>
          <w:b w:val="0"/>
          <w:bCs w:val="0"/>
          <w:u w:val="none"/>
        </w:rPr>
        <w:t>meeting in February.</w:t>
      </w:r>
      <w:bookmarkStart w:id="21" w:name="bookmark=id.ggcmvwibjg2v" w:colFirst="0" w:colLast="0"/>
      <w:bookmarkEnd w:id="21"/>
    </w:p>
    <w:p w14:paraId="52A58D98" w14:textId="77777777" w:rsidR="00037D94" w:rsidRPr="00037D94" w:rsidRDefault="00037D94" w:rsidP="00037D94"/>
    <w:p w14:paraId="20A83EE1" w14:textId="0311F819" w:rsidR="002002CF" w:rsidRPr="00F264FD" w:rsidRDefault="0023617B" w:rsidP="00F264FD">
      <w:pPr>
        <w:pStyle w:val="Heading1"/>
        <w:ind w:left="0"/>
        <w:rPr>
          <w:b w:val="0"/>
          <w:bCs w:val="0"/>
          <w:u w:val="none"/>
        </w:rPr>
      </w:pPr>
      <w:r>
        <w:t>CORRESPONDENCE</w:t>
      </w:r>
    </w:p>
    <w:p w14:paraId="7180F542" w14:textId="77777777" w:rsidR="002002CF" w:rsidRDefault="002002CF">
      <w:pPr>
        <w:pBdr>
          <w:top w:val="nil"/>
          <w:left w:val="nil"/>
          <w:bottom w:val="nil"/>
          <w:right w:val="nil"/>
          <w:between w:val="nil"/>
        </w:pBdr>
        <w:rPr>
          <w:b/>
          <w:bCs/>
          <w:color w:val="000000"/>
          <w:sz w:val="24"/>
          <w:szCs w:val="24"/>
        </w:rPr>
      </w:pPr>
    </w:p>
    <w:p w14:paraId="7B4DD5AA" w14:textId="55E6B6F1" w:rsidR="002002CF" w:rsidRDefault="0023617B" w:rsidP="00F264FD">
      <w:pPr>
        <w:pBdr>
          <w:top w:val="nil"/>
          <w:left w:val="nil"/>
          <w:bottom w:val="nil"/>
          <w:right w:val="nil"/>
          <w:between w:val="nil"/>
        </w:pBdr>
        <w:jc w:val="both"/>
        <w:rPr>
          <w:sz w:val="24"/>
          <w:szCs w:val="24"/>
        </w:rPr>
      </w:pPr>
      <w:r>
        <w:rPr>
          <w:sz w:val="24"/>
          <w:szCs w:val="24"/>
        </w:rPr>
        <w:t>Mr. Marquette</w:t>
      </w:r>
      <w:r w:rsidR="00F264FD">
        <w:rPr>
          <w:sz w:val="24"/>
          <w:szCs w:val="24"/>
        </w:rPr>
        <w:t xml:space="preserve"> reported that he</w:t>
      </w:r>
      <w:r>
        <w:rPr>
          <w:sz w:val="24"/>
          <w:szCs w:val="24"/>
        </w:rPr>
        <w:t xml:space="preserve"> is following up regarding Harford County, which is seeking to expedite </w:t>
      </w:r>
      <w:r w:rsidR="00F264FD">
        <w:rPr>
          <w:sz w:val="24"/>
          <w:szCs w:val="24"/>
        </w:rPr>
        <w:t>license exams</w:t>
      </w:r>
      <w:r w:rsidR="00037D94">
        <w:rPr>
          <w:sz w:val="24"/>
          <w:szCs w:val="24"/>
        </w:rPr>
        <w:t xml:space="preserve"> and the application process</w:t>
      </w:r>
      <w:r>
        <w:rPr>
          <w:sz w:val="24"/>
          <w:szCs w:val="24"/>
        </w:rPr>
        <w:t xml:space="preserve">. The </w:t>
      </w:r>
      <w:r w:rsidR="00F264FD">
        <w:rPr>
          <w:sz w:val="24"/>
          <w:szCs w:val="24"/>
        </w:rPr>
        <w:t>B</w:t>
      </w:r>
      <w:r>
        <w:rPr>
          <w:sz w:val="24"/>
          <w:szCs w:val="24"/>
        </w:rPr>
        <w:t>oard is awaiting curriculum info</w:t>
      </w:r>
      <w:r w:rsidR="00F264FD">
        <w:rPr>
          <w:sz w:val="24"/>
          <w:szCs w:val="24"/>
        </w:rPr>
        <w:t xml:space="preserve">rmation </w:t>
      </w:r>
      <w:r>
        <w:rPr>
          <w:sz w:val="24"/>
          <w:szCs w:val="24"/>
        </w:rPr>
        <w:t>from Harford County regarding their employee accreditation process.</w:t>
      </w:r>
    </w:p>
    <w:p w14:paraId="7BF6AB78" w14:textId="77777777" w:rsidR="002002CF" w:rsidRDefault="002002CF" w:rsidP="00F264FD">
      <w:pPr>
        <w:pBdr>
          <w:top w:val="nil"/>
          <w:left w:val="nil"/>
          <w:bottom w:val="nil"/>
          <w:right w:val="nil"/>
          <w:between w:val="nil"/>
        </w:pBdr>
        <w:jc w:val="both"/>
        <w:rPr>
          <w:color w:val="000000"/>
          <w:sz w:val="24"/>
          <w:szCs w:val="24"/>
        </w:rPr>
      </w:pPr>
    </w:p>
    <w:p w14:paraId="411D0FA2" w14:textId="77777777" w:rsidR="002002CF" w:rsidRDefault="0023617B" w:rsidP="00F264FD">
      <w:pPr>
        <w:pStyle w:val="Heading1"/>
        <w:ind w:left="0"/>
        <w:jc w:val="both"/>
        <w:rPr>
          <w:u w:val="none"/>
        </w:rPr>
      </w:pPr>
      <w:r>
        <w:t>OLD BUSINESS</w:t>
      </w:r>
    </w:p>
    <w:p w14:paraId="6FF44727" w14:textId="77777777" w:rsidR="002002CF" w:rsidRDefault="002002CF" w:rsidP="00F264FD">
      <w:pPr>
        <w:jc w:val="both"/>
        <w:rPr>
          <w:sz w:val="24"/>
          <w:szCs w:val="24"/>
        </w:rPr>
      </w:pPr>
    </w:p>
    <w:p w14:paraId="095A89AC" w14:textId="620ECECF" w:rsidR="002002CF" w:rsidRDefault="0023617B" w:rsidP="00F264FD">
      <w:pPr>
        <w:jc w:val="both"/>
        <w:rPr>
          <w:sz w:val="24"/>
          <w:szCs w:val="24"/>
        </w:rPr>
      </w:pPr>
      <w:r>
        <w:rPr>
          <w:sz w:val="24"/>
          <w:szCs w:val="24"/>
        </w:rPr>
        <w:t xml:space="preserve">Mr. Marquette presented the labor statistics to the Board during the previous meeting and wanted to ensure that all members had an opportunity to review the information. The data will be revisited in </w:t>
      </w:r>
      <w:r>
        <w:rPr>
          <w:sz w:val="24"/>
          <w:szCs w:val="24"/>
        </w:rPr>
        <w:lastRenderedPageBreak/>
        <w:t>upcoming meetings and compared with licensing statistics from the U</w:t>
      </w:r>
      <w:r w:rsidR="006E1E6B">
        <w:rPr>
          <w:sz w:val="24"/>
          <w:szCs w:val="24"/>
        </w:rPr>
        <w:t>.</w:t>
      </w:r>
      <w:r>
        <w:rPr>
          <w:sz w:val="24"/>
          <w:szCs w:val="24"/>
        </w:rPr>
        <w:t>S</w:t>
      </w:r>
      <w:r w:rsidR="006E1E6B">
        <w:rPr>
          <w:sz w:val="24"/>
          <w:szCs w:val="24"/>
        </w:rPr>
        <w:t>.</w:t>
      </w:r>
      <w:r>
        <w:rPr>
          <w:sz w:val="24"/>
          <w:szCs w:val="24"/>
        </w:rPr>
        <w:t xml:space="preserve"> Department of Labor Statistics. Additionally, it has been recommended to consider all job titles related to boiler management, rather than focusing solely on boiler operators and stationary engineers.</w:t>
      </w:r>
    </w:p>
    <w:p w14:paraId="7160518A" w14:textId="77777777" w:rsidR="002002CF" w:rsidRDefault="002002CF" w:rsidP="00F264FD">
      <w:pPr>
        <w:pBdr>
          <w:top w:val="nil"/>
          <w:left w:val="nil"/>
          <w:bottom w:val="nil"/>
          <w:right w:val="nil"/>
          <w:between w:val="nil"/>
        </w:pBdr>
        <w:ind w:left="72"/>
        <w:jc w:val="both"/>
        <w:rPr>
          <w:sz w:val="24"/>
          <w:szCs w:val="24"/>
        </w:rPr>
      </w:pPr>
    </w:p>
    <w:p w14:paraId="172514F8" w14:textId="77777777" w:rsidR="002002CF" w:rsidRDefault="0023617B" w:rsidP="00F264FD">
      <w:pPr>
        <w:pStyle w:val="Heading1"/>
        <w:ind w:left="0"/>
        <w:jc w:val="both"/>
        <w:rPr>
          <w:u w:val="none"/>
        </w:rPr>
      </w:pPr>
      <w:bookmarkStart w:id="22" w:name="bookmark=id.l6imfy5x94de" w:colFirst="0" w:colLast="0"/>
      <w:bookmarkEnd w:id="22"/>
      <w:r>
        <w:t>NEW BUSINESS</w:t>
      </w:r>
    </w:p>
    <w:p w14:paraId="04A22F0F" w14:textId="77777777" w:rsidR="002002CF" w:rsidRDefault="002002CF" w:rsidP="00F264FD">
      <w:pPr>
        <w:pBdr>
          <w:top w:val="nil"/>
          <w:left w:val="nil"/>
          <w:bottom w:val="nil"/>
          <w:right w:val="nil"/>
          <w:between w:val="nil"/>
        </w:pBdr>
        <w:jc w:val="both"/>
        <w:rPr>
          <w:b/>
          <w:bCs/>
          <w:color w:val="000000"/>
          <w:sz w:val="24"/>
          <w:szCs w:val="24"/>
        </w:rPr>
      </w:pPr>
    </w:p>
    <w:p w14:paraId="281B5A23" w14:textId="7D0F48C1" w:rsidR="006E1E6B" w:rsidRPr="006E1E6B" w:rsidRDefault="006E1E6B" w:rsidP="00F264FD">
      <w:pPr>
        <w:pBdr>
          <w:top w:val="nil"/>
          <w:left w:val="nil"/>
          <w:bottom w:val="nil"/>
          <w:right w:val="nil"/>
          <w:between w:val="nil"/>
        </w:pBdr>
        <w:spacing w:before="1"/>
        <w:ind w:right="185"/>
        <w:jc w:val="both"/>
        <w:rPr>
          <w:sz w:val="24"/>
          <w:szCs w:val="24"/>
          <w:u w:val="single"/>
        </w:rPr>
      </w:pPr>
      <w:r>
        <w:rPr>
          <w:sz w:val="24"/>
          <w:szCs w:val="24"/>
          <w:u w:val="single"/>
        </w:rPr>
        <w:t>License Renewal Application Questions</w:t>
      </w:r>
    </w:p>
    <w:p w14:paraId="5CF4186E" w14:textId="5449A3BD" w:rsidR="002002CF" w:rsidRDefault="0023617B" w:rsidP="00F264FD">
      <w:pPr>
        <w:pBdr>
          <w:top w:val="nil"/>
          <w:left w:val="nil"/>
          <w:bottom w:val="nil"/>
          <w:right w:val="nil"/>
          <w:between w:val="nil"/>
        </w:pBdr>
        <w:spacing w:before="1"/>
        <w:ind w:right="185"/>
        <w:jc w:val="both"/>
        <w:rPr>
          <w:sz w:val="24"/>
          <w:szCs w:val="24"/>
        </w:rPr>
      </w:pPr>
      <w:r>
        <w:rPr>
          <w:sz w:val="24"/>
          <w:szCs w:val="24"/>
        </w:rPr>
        <w:t xml:space="preserve">Chairman Wodka introduced a new initiative to explore adding additional questions to the application process (e.g., job title, employment status) to the renewal process to gather better industry data. The goal is to gather feedback and key performance indicators to assess the overall condition of the stationary engineering industry in Maryland. Specifically, the discussion focused on three potential questions and the steps required to integrate them into the online renewal application. </w:t>
      </w:r>
    </w:p>
    <w:p w14:paraId="155DB056" w14:textId="77777777" w:rsidR="006E1E6B" w:rsidRDefault="006E1E6B" w:rsidP="00F264FD">
      <w:pPr>
        <w:pBdr>
          <w:top w:val="nil"/>
          <w:left w:val="nil"/>
          <w:bottom w:val="nil"/>
          <w:right w:val="nil"/>
          <w:between w:val="nil"/>
        </w:pBdr>
        <w:spacing w:before="1"/>
        <w:ind w:right="185"/>
        <w:jc w:val="both"/>
        <w:rPr>
          <w:sz w:val="24"/>
          <w:szCs w:val="24"/>
        </w:rPr>
      </w:pPr>
    </w:p>
    <w:p w14:paraId="0472ED46" w14:textId="15049D0C" w:rsidR="006E1E6B" w:rsidRPr="006E1E6B" w:rsidRDefault="00F7130F" w:rsidP="00F264FD">
      <w:pPr>
        <w:pBdr>
          <w:top w:val="nil"/>
          <w:left w:val="nil"/>
          <w:bottom w:val="nil"/>
          <w:right w:val="nil"/>
          <w:between w:val="nil"/>
        </w:pBdr>
        <w:spacing w:before="1"/>
        <w:ind w:right="185"/>
        <w:jc w:val="both"/>
        <w:rPr>
          <w:sz w:val="24"/>
          <w:szCs w:val="24"/>
          <w:u w:val="single"/>
        </w:rPr>
      </w:pPr>
      <w:r>
        <w:rPr>
          <w:sz w:val="24"/>
          <w:szCs w:val="24"/>
          <w:u w:val="single"/>
        </w:rPr>
        <w:t>Member Resignation</w:t>
      </w:r>
    </w:p>
    <w:p w14:paraId="460A23CA" w14:textId="77777777" w:rsidR="006E1E6B" w:rsidRDefault="006E1E6B" w:rsidP="006E1E6B">
      <w:pPr>
        <w:pBdr>
          <w:top w:val="nil"/>
          <w:left w:val="nil"/>
          <w:bottom w:val="nil"/>
          <w:right w:val="nil"/>
          <w:between w:val="nil"/>
        </w:pBdr>
        <w:spacing w:before="1"/>
        <w:ind w:right="185"/>
        <w:jc w:val="both"/>
        <w:rPr>
          <w:sz w:val="24"/>
          <w:szCs w:val="24"/>
        </w:rPr>
      </w:pPr>
      <w:r>
        <w:rPr>
          <w:sz w:val="24"/>
          <w:szCs w:val="24"/>
        </w:rPr>
        <w:t>Vice Chairman Lance Brown announced his resignation, effective in 1.5 months, due to a relocation out of state. As a result of Vice Chairman Brown's resignation, the following committees were re-established:</w:t>
      </w:r>
    </w:p>
    <w:p w14:paraId="0E0BCF55" w14:textId="77777777" w:rsidR="006E1E6B" w:rsidRDefault="006E1E6B" w:rsidP="006E1E6B">
      <w:pPr>
        <w:pBdr>
          <w:top w:val="nil"/>
          <w:left w:val="nil"/>
          <w:bottom w:val="nil"/>
          <w:right w:val="nil"/>
          <w:between w:val="nil"/>
        </w:pBdr>
        <w:spacing w:before="1"/>
        <w:ind w:right="185"/>
        <w:jc w:val="both"/>
        <w:rPr>
          <w:sz w:val="24"/>
          <w:szCs w:val="24"/>
        </w:rPr>
      </w:pPr>
    </w:p>
    <w:p w14:paraId="2476CD06" w14:textId="3CAC86B2" w:rsidR="00F7130F" w:rsidRPr="00F7130F" w:rsidRDefault="00F7130F" w:rsidP="006E1E6B">
      <w:pPr>
        <w:pBdr>
          <w:top w:val="nil"/>
          <w:left w:val="nil"/>
          <w:bottom w:val="nil"/>
          <w:right w:val="nil"/>
          <w:between w:val="nil"/>
        </w:pBdr>
        <w:spacing w:before="1"/>
        <w:ind w:right="185"/>
        <w:jc w:val="both"/>
        <w:rPr>
          <w:sz w:val="24"/>
          <w:szCs w:val="24"/>
          <w:u w:val="single"/>
        </w:rPr>
      </w:pPr>
      <w:r>
        <w:rPr>
          <w:sz w:val="24"/>
          <w:szCs w:val="24"/>
          <w:u w:val="single"/>
        </w:rPr>
        <w:t xml:space="preserve">Establish </w:t>
      </w:r>
      <w:r w:rsidRPr="00F7130F">
        <w:rPr>
          <w:sz w:val="24"/>
          <w:szCs w:val="24"/>
          <w:u w:val="single"/>
        </w:rPr>
        <w:t>Complaint Committee</w:t>
      </w:r>
    </w:p>
    <w:p w14:paraId="761DA646" w14:textId="765C699D" w:rsidR="006E1E6B" w:rsidRDefault="006E1E6B" w:rsidP="006E1E6B">
      <w:pPr>
        <w:pBdr>
          <w:top w:val="nil"/>
          <w:left w:val="nil"/>
          <w:bottom w:val="nil"/>
          <w:right w:val="nil"/>
          <w:between w:val="nil"/>
        </w:pBdr>
        <w:spacing w:before="1"/>
        <w:ind w:right="185"/>
        <w:jc w:val="both"/>
        <w:rPr>
          <w:sz w:val="24"/>
          <w:szCs w:val="24"/>
        </w:rPr>
      </w:pPr>
      <w:r>
        <w:rPr>
          <w:sz w:val="24"/>
          <w:szCs w:val="24"/>
        </w:rPr>
        <w:t xml:space="preserve">Ms. Tichy moved to </w:t>
      </w:r>
      <w:proofErr w:type="gramStart"/>
      <w:r>
        <w:rPr>
          <w:sz w:val="24"/>
          <w:szCs w:val="24"/>
        </w:rPr>
        <w:t>nominate to</w:t>
      </w:r>
      <w:proofErr w:type="gramEnd"/>
      <w:r>
        <w:rPr>
          <w:sz w:val="24"/>
          <w:szCs w:val="24"/>
        </w:rPr>
        <w:t xml:space="preserve"> the Complaint Committee Herman Sykes (Chair) and Steven Noonan. </w:t>
      </w:r>
      <w:r w:rsidR="00037D94">
        <w:rPr>
          <w:sz w:val="24"/>
          <w:szCs w:val="24"/>
        </w:rPr>
        <w:t>The motion was seconded by Mr. Gregory and b</w:t>
      </w:r>
      <w:r>
        <w:rPr>
          <w:sz w:val="24"/>
          <w:szCs w:val="24"/>
        </w:rPr>
        <w:t>y a unanimous vote, the Board approved the Complaint Committee membership.</w:t>
      </w:r>
    </w:p>
    <w:p w14:paraId="69532022" w14:textId="77777777" w:rsidR="006E1E6B" w:rsidRDefault="006E1E6B" w:rsidP="006E1E6B">
      <w:pPr>
        <w:pBdr>
          <w:top w:val="nil"/>
          <w:left w:val="nil"/>
          <w:bottom w:val="nil"/>
          <w:right w:val="nil"/>
          <w:between w:val="nil"/>
        </w:pBdr>
        <w:ind w:right="185"/>
        <w:jc w:val="both"/>
        <w:rPr>
          <w:sz w:val="24"/>
          <w:szCs w:val="24"/>
        </w:rPr>
      </w:pPr>
    </w:p>
    <w:p w14:paraId="51DFF4C0" w14:textId="5F286EE1" w:rsidR="00F7130F" w:rsidRPr="00F7130F" w:rsidRDefault="00F7130F" w:rsidP="006E1E6B">
      <w:pPr>
        <w:pBdr>
          <w:top w:val="nil"/>
          <w:left w:val="nil"/>
          <w:bottom w:val="nil"/>
          <w:right w:val="nil"/>
          <w:between w:val="nil"/>
        </w:pBdr>
        <w:ind w:right="185"/>
        <w:jc w:val="both"/>
        <w:rPr>
          <w:sz w:val="24"/>
          <w:szCs w:val="24"/>
          <w:u w:val="single"/>
        </w:rPr>
      </w:pPr>
      <w:r>
        <w:rPr>
          <w:sz w:val="24"/>
          <w:szCs w:val="24"/>
          <w:u w:val="single"/>
        </w:rPr>
        <w:t>Establish Application Review Committee</w:t>
      </w:r>
    </w:p>
    <w:p w14:paraId="0CE78247" w14:textId="6A825CCD" w:rsidR="006E1E6B" w:rsidRDefault="006E1E6B" w:rsidP="006E1E6B">
      <w:pPr>
        <w:pBdr>
          <w:top w:val="nil"/>
          <w:left w:val="nil"/>
          <w:bottom w:val="nil"/>
          <w:right w:val="nil"/>
          <w:between w:val="nil"/>
        </w:pBdr>
        <w:ind w:right="185"/>
        <w:jc w:val="both"/>
        <w:rPr>
          <w:sz w:val="24"/>
          <w:szCs w:val="24"/>
        </w:rPr>
      </w:pPr>
      <w:r>
        <w:rPr>
          <w:sz w:val="24"/>
          <w:szCs w:val="24"/>
        </w:rPr>
        <w:t xml:space="preserve">Mr. Brown moved to </w:t>
      </w:r>
      <w:proofErr w:type="gramStart"/>
      <w:r>
        <w:rPr>
          <w:sz w:val="24"/>
          <w:szCs w:val="24"/>
        </w:rPr>
        <w:t>nominate to</w:t>
      </w:r>
      <w:proofErr w:type="gramEnd"/>
      <w:r>
        <w:rPr>
          <w:sz w:val="24"/>
          <w:szCs w:val="24"/>
        </w:rPr>
        <w:t xml:space="preserve"> the Application Review Committee Herman Sykes (Chair), Christa Tichy, and Steven Noonan. Mr. Gregory seconded the motion, which passed by unanimous vote.</w:t>
      </w:r>
    </w:p>
    <w:p w14:paraId="77882A92" w14:textId="77777777" w:rsidR="006E1E6B" w:rsidRDefault="006E1E6B" w:rsidP="006E1E6B">
      <w:pPr>
        <w:pBdr>
          <w:top w:val="nil"/>
          <w:left w:val="nil"/>
          <w:bottom w:val="nil"/>
          <w:right w:val="nil"/>
          <w:between w:val="nil"/>
        </w:pBdr>
        <w:ind w:right="185"/>
        <w:jc w:val="both"/>
        <w:rPr>
          <w:sz w:val="24"/>
          <w:szCs w:val="24"/>
        </w:rPr>
      </w:pPr>
    </w:p>
    <w:p w14:paraId="08009980" w14:textId="0C28C4E9" w:rsidR="00F7130F" w:rsidRPr="00F7130F" w:rsidRDefault="00F7130F" w:rsidP="00F7130F">
      <w:pPr>
        <w:pBdr>
          <w:top w:val="nil"/>
          <w:left w:val="nil"/>
          <w:bottom w:val="nil"/>
          <w:right w:val="nil"/>
          <w:between w:val="nil"/>
        </w:pBdr>
        <w:ind w:right="185"/>
        <w:jc w:val="both"/>
        <w:rPr>
          <w:sz w:val="24"/>
          <w:szCs w:val="24"/>
          <w:u w:val="single"/>
        </w:rPr>
      </w:pPr>
      <w:r>
        <w:rPr>
          <w:sz w:val="24"/>
          <w:szCs w:val="24"/>
          <w:u w:val="single"/>
        </w:rPr>
        <w:t>Establish Equipment Committee</w:t>
      </w:r>
    </w:p>
    <w:p w14:paraId="72830986" w14:textId="2D329165" w:rsidR="006E1E6B" w:rsidRDefault="00F7130F" w:rsidP="00F7130F">
      <w:pPr>
        <w:pBdr>
          <w:top w:val="nil"/>
          <w:left w:val="nil"/>
          <w:bottom w:val="nil"/>
          <w:right w:val="nil"/>
          <w:between w:val="nil"/>
        </w:pBdr>
        <w:ind w:right="185"/>
        <w:jc w:val="both"/>
        <w:rPr>
          <w:sz w:val="24"/>
          <w:szCs w:val="24"/>
        </w:rPr>
      </w:pPr>
      <w:r>
        <w:rPr>
          <w:sz w:val="24"/>
          <w:szCs w:val="24"/>
        </w:rPr>
        <w:t xml:space="preserve">Mr. Sykes moved to establish the </w:t>
      </w:r>
      <w:r w:rsidR="006E1E6B">
        <w:rPr>
          <w:sz w:val="24"/>
          <w:szCs w:val="24"/>
        </w:rPr>
        <w:t>Equipment Committee</w:t>
      </w:r>
      <w:r>
        <w:rPr>
          <w:sz w:val="24"/>
          <w:szCs w:val="24"/>
        </w:rPr>
        <w:t xml:space="preserve"> with</w:t>
      </w:r>
      <w:r w:rsidR="006E1E6B">
        <w:rPr>
          <w:sz w:val="24"/>
          <w:szCs w:val="24"/>
        </w:rPr>
        <w:t xml:space="preserve"> Steven Noonan (Chair)</w:t>
      </w:r>
      <w:r>
        <w:rPr>
          <w:sz w:val="24"/>
          <w:szCs w:val="24"/>
        </w:rPr>
        <w:t>.</w:t>
      </w:r>
      <w:r w:rsidR="006E1E6B">
        <w:rPr>
          <w:sz w:val="24"/>
          <w:szCs w:val="24"/>
        </w:rPr>
        <w:t xml:space="preserve"> M</w:t>
      </w:r>
      <w:r>
        <w:rPr>
          <w:sz w:val="24"/>
          <w:szCs w:val="24"/>
        </w:rPr>
        <w:t xml:space="preserve">s. Tichy seconded the motion, which passed </w:t>
      </w:r>
      <w:r w:rsidR="006E1E6B">
        <w:rPr>
          <w:sz w:val="24"/>
          <w:szCs w:val="24"/>
        </w:rPr>
        <w:t xml:space="preserve">by unanimous vote. </w:t>
      </w:r>
    </w:p>
    <w:p w14:paraId="39620AED" w14:textId="77777777" w:rsidR="006E1E6B" w:rsidRDefault="006E1E6B" w:rsidP="006E1E6B">
      <w:pPr>
        <w:pBdr>
          <w:top w:val="nil"/>
          <w:left w:val="nil"/>
          <w:bottom w:val="nil"/>
          <w:right w:val="nil"/>
          <w:between w:val="nil"/>
        </w:pBdr>
        <w:spacing w:before="1"/>
        <w:ind w:right="185"/>
        <w:jc w:val="both"/>
        <w:rPr>
          <w:sz w:val="24"/>
          <w:szCs w:val="24"/>
        </w:rPr>
      </w:pPr>
    </w:p>
    <w:p w14:paraId="0149F394" w14:textId="6F7BB2C9" w:rsidR="006E1E6B" w:rsidRPr="006E1E6B" w:rsidRDefault="006E1E6B" w:rsidP="006E1E6B">
      <w:pPr>
        <w:pBdr>
          <w:top w:val="nil"/>
          <w:left w:val="nil"/>
          <w:bottom w:val="nil"/>
          <w:right w:val="nil"/>
          <w:between w:val="nil"/>
        </w:pBdr>
        <w:spacing w:before="1"/>
        <w:ind w:right="185"/>
        <w:jc w:val="both"/>
        <w:rPr>
          <w:sz w:val="24"/>
          <w:szCs w:val="24"/>
        </w:rPr>
      </w:pPr>
      <w:r>
        <w:rPr>
          <w:sz w:val="24"/>
          <w:szCs w:val="24"/>
        </w:rPr>
        <w:t>Ms. Tichy announced her candidacy for Montgomery County Council at large</w:t>
      </w:r>
      <w:r w:rsidR="00F7130F">
        <w:rPr>
          <w:sz w:val="24"/>
          <w:szCs w:val="24"/>
        </w:rPr>
        <w:t>, for which the e</w:t>
      </w:r>
      <w:r>
        <w:rPr>
          <w:sz w:val="24"/>
          <w:szCs w:val="24"/>
        </w:rPr>
        <w:t>lection</w:t>
      </w:r>
      <w:r w:rsidR="00F7130F">
        <w:rPr>
          <w:sz w:val="24"/>
          <w:szCs w:val="24"/>
        </w:rPr>
        <w:t xml:space="preserve"> will be held on </w:t>
      </w:r>
      <w:r>
        <w:rPr>
          <w:sz w:val="24"/>
          <w:szCs w:val="24"/>
        </w:rPr>
        <w:t>June 23</w:t>
      </w:r>
      <w:r w:rsidR="00F7130F">
        <w:rPr>
          <w:sz w:val="24"/>
          <w:szCs w:val="24"/>
        </w:rPr>
        <w:t>, 2026. Counsel advised Ms. Tichy to consult the State Ethics Commission to ask whether she would have to resign from the Board if elected.</w:t>
      </w:r>
    </w:p>
    <w:p w14:paraId="1B5A26D4" w14:textId="77777777" w:rsidR="002002CF" w:rsidRDefault="002002CF" w:rsidP="00F264FD">
      <w:pPr>
        <w:pBdr>
          <w:top w:val="nil"/>
          <w:left w:val="nil"/>
          <w:bottom w:val="nil"/>
          <w:right w:val="nil"/>
          <w:between w:val="nil"/>
        </w:pBdr>
        <w:spacing w:before="1"/>
        <w:ind w:left="71" w:right="185"/>
        <w:jc w:val="both"/>
        <w:rPr>
          <w:sz w:val="24"/>
          <w:szCs w:val="24"/>
        </w:rPr>
      </w:pPr>
    </w:p>
    <w:p w14:paraId="6C9057F2" w14:textId="77777777" w:rsidR="002002CF" w:rsidRDefault="0023617B" w:rsidP="00F264FD">
      <w:pPr>
        <w:pStyle w:val="Heading1"/>
        <w:ind w:left="0"/>
        <w:jc w:val="both"/>
        <w:rPr>
          <w:u w:val="none"/>
        </w:rPr>
      </w:pPr>
      <w:r>
        <w:t>EXECUTIVE DIRECTOR’S REPORT</w:t>
      </w:r>
    </w:p>
    <w:p w14:paraId="788AE34F" w14:textId="77777777" w:rsidR="002002CF" w:rsidRDefault="002002CF" w:rsidP="00F264FD">
      <w:pPr>
        <w:jc w:val="both"/>
        <w:rPr>
          <w:b/>
          <w:bCs/>
          <w:sz w:val="24"/>
          <w:szCs w:val="24"/>
        </w:rPr>
      </w:pPr>
    </w:p>
    <w:p w14:paraId="033F4C68" w14:textId="3B45702B" w:rsidR="002002CF" w:rsidRDefault="0023617B" w:rsidP="00F264FD">
      <w:pPr>
        <w:ind w:right="183"/>
        <w:jc w:val="both"/>
        <w:rPr>
          <w:sz w:val="24"/>
          <w:szCs w:val="24"/>
        </w:rPr>
      </w:pPr>
      <w:r>
        <w:rPr>
          <w:sz w:val="24"/>
          <w:szCs w:val="24"/>
        </w:rPr>
        <w:t>No report</w:t>
      </w:r>
      <w:r w:rsidR="006E1E6B">
        <w:rPr>
          <w:sz w:val="24"/>
          <w:szCs w:val="24"/>
        </w:rPr>
        <w:t xml:space="preserve"> offered.</w:t>
      </w:r>
    </w:p>
    <w:p w14:paraId="1186CBA3" w14:textId="77777777" w:rsidR="00F7130F" w:rsidRDefault="00F7130F" w:rsidP="00F264FD">
      <w:pPr>
        <w:pStyle w:val="Heading1"/>
        <w:ind w:left="0"/>
        <w:jc w:val="both"/>
      </w:pPr>
    </w:p>
    <w:p w14:paraId="23E7DC4F" w14:textId="783E8525" w:rsidR="002002CF" w:rsidRDefault="0023617B" w:rsidP="00F264FD">
      <w:pPr>
        <w:pStyle w:val="Heading1"/>
        <w:ind w:left="0"/>
        <w:jc w:val="both"/>
        <w:rPr>
          <w:u w:val="none"/>
        </w:rPr>
      </w:pPr>
      <w:r>
        <w:t>COUNSEL’S REPORT</w:t>
      </w:r>
    </w:p>
    <w:p w14:paraId="562801C5" w14:textId="77777777" w:rsidR="006E1E6B" w:rsidRDefault="006E1E6B" w:rsidP="00F264FD">
      <w:pPr>
        <w:jc w:val="both"/>
        <w:rPr>
          <w:b/>
          <w:bCs/>
          <w:sz w:val="24"/>
          <w:szCs w:val="24"/>
        </w:rPr>
      </w:pPr>
    </w:p>
    <w:p w14:paraId="71305EAA" w14:textId="77777777" w:rsidR="006E1E6B" w:rsidRPr="006E1E6B" w:rsidRDefault="006E1E6B" w:rsidP="00F264FD">
      <w:pPr>
        <w:jc w:val="both"/>
        <w:rPr>
          <w:sz w:val="24"/>
          <w:szCs w:val="24"/>
        </w:rPr>
      </w:pPr>
      <w:r w:rsidRPr="006E1E6B">
        <w:rPr>
          <w:sz w:val="24"/>
          <w:szCs w:val="24"/>
        </w:rPr>
        <w:t>Counsel stated that she did not have anything to report to the Board.</w:t>
      </w:r>
    </w:p>
    <w:p w14:paraId="13435189" w14:textId="77777777" w:rsidR="002002CF" w:rsidRPr="006E1E6B" w:rsidRDefault="002002CF" w:rsidP="00F264FD">
      <w:pPr>
        <w:spacing w:before="1"/>
        <w:jc w:val="both"/>
        <w:rPr>
          <w:sz w:val="24"/>
          <w:szCs w:val="24"/>
        </w:rPr>
      </w:pPr>
    </w:p>
    <w:p w14:paraId="189BC1E0" w14:textId="77777777" w:rsidR="002002CF" w:rsidRDefault="0023617B" w:rsidP="00F264FD">
      <w:pPr>
        <w:pStyle w:val="Heading1"/>
        <w:ind w:left="0"/>
        <w:jc w:val="both"/>
        <w:rPr>
          <w:u w:val="none"/>
        </w:rPr>
      </w:pPr>
      <w:bookmarkStart w:id="23" w:name="bookmark=kix.mk31b2nuobcc" w:colFirst="0" w:colLast="0"/>
      <w:bookmarkEnd w:id="23"/>
      <w:r>
        <w:t>CHAIRMAN’S REPORT</w:t>
      </w:r>
    </w:p>
    <w:p w14:paraId="2A695E55" w14:textId="77777777" w:rsidR="002002CF" w:rsidRDefault="002002CF" w:rsidP="00F264FD">
      <w:pPr>
        <w:jc w:val="both"/>
        <w:rPr>
          <w:b/>
          <w:bCs/>
          <w:sz w:val="24"/>
          <w:szCs w:val="24"/>
        </w:rPr>
      </w:pPr>
    </w:p>
    <w:p w14:paraId="27549FF3" w14:textId="263BB69D" w:rsidR="002002CF" w:rsidRDefault="006E1E6B" w:rsidP="00F264FD">
      <w:pPr>
        <w:jc w:val="both"/>
        <w:rPr>
          <w:sz w:val="24"/>
          <w:szCs w:val="24"/>
        </w:rPr>
      </w:pPr>
      <w:r>
        <w:rPr>
          <w:sz w:val="24"/>
          <w:szCs w:val="24"/>
        </w:rPr>
        <w:t>The Chair stated that t</w:t>
      </w:r>
      <w:r w:rsidR="0023617B">
        <w:rPr>
          <w:sz w:val="24"/>
          <w:szCs w:val="24"/>
        </w:rPr>
        <w:t>here was nothing to report.</w:t>
      </w:r>
    </w:p>
    <w:p w14:paraId="7488E22D" w14:textId="77777777" w:rsidR="002002CF" w:rsidRDefault="002002CF" w:rsidP="00F264FD">
      <w:pPr>
        <w:ind w:left="72"/>
        <w:jc w:val="both"/>
        <w:rPr>
          <w:sz w:val="24"/>
          <w:szCs w:val="24"/>
        </w:rPr>
      </w:pPr>
    </w:p>
    <w:p w14:paraId="62337502" w14:textId="77777777" w:rsidR="00037D94" w:rsidRDefault="00037D94" w:rsidP="00F264FD">
      <w:pPr>
        <w:pStyle w:val="Heading1"/>
        <w:ind w:left="0"/>
        <w:jc w:val="both"/>
      </w:pPr>
    </w:p>
    <w:p w14:paraId="4259BB54" w14:textId="524CAA70" w:rsidR="002002CF" w:rsidRDefault="0023617B" w:rsidP="00F264FD">
      <w:pPr>
        <w:pStyle w:val="Heading1"/>
        <w:ind w:left="0"/>
        <w:jc w:val="both"/>
        <w:rPr>
          <w:u w:val="none"/>
        </w:rPr>
      </w:pPr>
      <w:r>
        <w:lastRenderedPageBreak/>
        <w:t>CHIEF BOILER INSPECTOR REPORT</w:t>
      </w:r>
    </w:p>
    <w:p w14:paraId="07745D69" w14:textId="77777777" w:rsidR="002002CF" w:rsidRDefault="002002CF" w:rsidP="00F264FD">
      <w:pPr>
        <w:pStyle w:val="Heading1"/>
        <w:ind w:left="71"/>
        <w:jc w:val="both"/>
        <w:rPr>
          <w:u w:val="none"/>
        </w:rPr>
      </w:pPr>
      <w:bookmarkStart w:id="24" w:name="_heading=h.a2nt1v2xrh9v" w:colFirst="0" w:colLast="0"/>
      <w:bookmarkEnd w:id="24"/>
    </w:p>
    <w:p w14:paraId="61882A89" w14:textId="77777777" w:rsidR="006E1E6B" w:rsidRDefault="006E1E6B" w:rsidP="00F264FD">
      <w:pPr>
        <w:pStyle w:val="Heading1"/>
        <w:ind w:left="0"/>
        <w:jc w:val="both"/>
        <w:rPr>
          <w:b w:val="0"/>
          <w:bCs w:val="0"/>
          <w:u w:val="none"/>
        </w:rPr>
      </w:pPr>
      <w:bookmarkStart w:id="25" w:name="_heading=h.j67u1lfnokln" w:colFirst="0" w:colLast="0"/>
      <w:bookmarkEnd w:id="25"/>
      <w:r>
        <w:rPr>
          <w:b w:val="0"/>
          <w:bCs w:val="0"/>
          <w:u w:val="none"/>
        </w:rPr>
        <w:t>No report offered.</w:t>
      </w:r>
    </w:p>
    <w:p w14:paraId="49A225D1" w14:textId="77777777" w:rsidR="00037D94" w:rsidRDefault="00037D94" w:rsidP="006E1E6B">
      <w:pPr>
        <w:pStyle w:val="Heading1"/>
        <w:ind w:left="0"/>
        <w:jc w:val="both"/>
      </w:pPr>
      <w:bookmarkStart w:id="26" w:name="bookmark=id.zhhl0ic3wut5" w:colFirst="0" w:colLast="0"/>
      <w:bookmarkEnd w:id="26"/>
    </w:p>
    <w:p w14:paraId="62F03E7A" w14:textId="6B1CC443" w:rsidR="00F264FD" w:rsidRDefault="0023617B" w:rsidP="006E1E6B">
      <w:pPr>
        <w:pStyle w:val="Heading1"/>
        <w:ind w:left="0"/>
        <w:jc w:val="both"/>
      </w:pPr>
      <w:r>
        <w:t>CLOSED SESSION</w:t>
      </w:r>
    </w:p>
    <w:p w14:paraId="01DB04D7" w14:textId="77777777" w:rsidR="006E1E6B" w:rsidRPr="006E1E6B" w:rsidRDefault="006E1E6B" w:rsidP="006E1E6B"/>
    <w:p w14:paraId="064F94DB" w14:textId="2E6635EF" w:rsidR="002002CF" w:rsidRDefault="0023617B" w:rsidP="00F264FD">
      <w:pPr>
        <w:pBdr>
          <w:top w:val="nil"/>
          <w:left w:val="nil"/>
          <w:bottom w:val="nil"/>
          <w:right w:val="nil"/>
          <w:between w:val="nil"/>
        </w:pBdr>
        <w:spacing w:line="480" w:lineRule="auto"/>
        <w:ind w:right="3926"/>
        <w:jc w:val="both"/>
        <w:rPr>
          <w:color w:val="000000"/>
          <w:sz w:val="24"/>
          <w:szCs w:val="24"/>
        </w:rPr>
      </w:pPr>
      <w:r>
        <w:rPr>
          <w:color w:val="000000"/>
          <w:sz w:val="24"/>
          <w:szCs w:val="24"/>
        </w:rPr>
        <w:t>The Board</w:t>
      </w:r>
      <w:r w:rsidR="006E1E6B">
        <w:rPr>
          <w:color w:val="000000"/>
          <w:sz w:val="24"/>
          <w:szCs w:val="24"/>
        </w:rPr>
        <w:t xml:space="preserve"> did not </w:t>
      </w:r>
      <w:proofErr w:type="gramStart"/>
      <w:r w:rsidR="006E1E6B">
        <w:rPr>
          <w:color w:val="000000"/>
          <w:sz w:val="24"/>
          <w:szCs w:val="24"/>
        </w:rPr>
        <w:t>convene</w:t>
      </w:r>
      <w:proofErr w:type="gramEnd"/>
      <w:r w:rsidR="006E1E6B">
        <w:rPr>
          <w:color w:val="000000"/>
          <w:sz w:val="24"/>
          <w:szCs w:val="24"/>
        </w:rPr>
        <w:t xml:space="preserve"> in a closed session</w:t>
      </w:r>
      <w:r>
        <w:rPr>
          <w:color w:val="000000"/>
          <w:sz w:val="24"/>
          <w:szCs w:val="24"/>
        </w:rPr>
        <w:t xml:space="preserve">. </w:t>
      </w:r>
    </w:p>
    <w:p w14:paraId="360E3D32" w14:textId="77777777" w:rsidR="002002CF" w:rsidRDefault="0023617B" w:rsidP="00F264FD">
      <w:pPr>
        <w:pStyle w:val="Heading1"/>
        <w:ind w:left="0"/>
        <w:jc w:val="both"/>
        <w:rPr>
          <w:u w:val="none"/>
        </w:rPr>
      </w:pPr>
      <w:bookmarkStart w:id="27" w:name="bookmark=id.bpw297ejcvaq" w:colFirst="0" w:colLast="0"/>
      <w:bookmarkEnd w:id="27"/>
      <w:r>
        <w:t>ADJOURNMENT</w:t>
      </w:r>
    </w:p>
    <w:p w14:paraId="5B4E8460" w14:textId="77777777" w:rsidR="002002CF" w:rsidRDefault="002002CF" w:rsidP="00F264FD">
      <w:pPr>
        <w:pBdr>
          <w:top w:val="nil"/>
          <w:left w:val="nil"/>
          <w:bottom w:val="nil"/>
          <w:right w:val="nil"/>
          <w:between w:val="nil"/>
        </w:pBdr>
        <w:jc w:val="both"/>
        <w:rPr>
          <w:b/>
          <w:bCs/>
          <w:color w:val="000000"/>
          <w:sz w:val="24"/>
          <w:szCs w:val="24"/>
        </w:rPr>
      </w:pPr>
    </w:p>
    <w:p w14:paraId="67BBA1E4" w14:textId="6B8767D9" w:rsidR="002002CF" w:rsidRPr="00F264FD" w:rsidRDefault="0023617B" w:rsidP="00F264FD">
      <w:pPr>
        <w:pBdr>
          <w:top w:val="nil"/>
          <w:left w:val="nil"/>
          <w:bottom w:val="nil"/>
          <w:right w:val="nil"/>
          <w:between w:val="nil"/>
        </w:pBdr>
        <w:jc w:val="both"/>
        <w:rPr>
          <w:color w:val="000000"/>
          <w:sz w:val="24"/>
          <w:szCs w:val="24"/>
        </w:rPr>
      </w:pPr>
      <w:r>
        <w:rPr>
          <w:color w:val="000000"/>
          <w:sz w:val="24"/>
          <w:szCs w:val="24"/>
        </w:rPr>
        <w:t xml:space="preserve">Chairman Wodka requested a motion to adjourn the meeting. Upon </w:t>
      </w:r>
      <w:r w:rsidR="00F7130F">
        <w:rPr>
          <w:color w:val="000000"/>
          <w:sz w:val="24"/>
          <w:szCs w:val="24"/>
        </w:rPr>
        <w:t>a</w:t>
      </w:r>
      <w:r>
        <w:rPr>
          <w:color w:val="000000"/>
          <w:sz w:val="24"/>
          <w:szCs w:val="24"/>
        </w:rPr>
        <w:t xml:space="preserve"> motion by M</w:t>
      </w:r>
      <w:r>
        <w:rPr>
          <w:sz w:val="24"/>
          <w:szCs w:val="24"/>
        </w:rPr>
        <w:t>r. Sykes</w:t>
      </w:r>
      <w:r>
        <w:rPr>
          <w:color w:val="000000"/>
          <w:sz w:val="24"/>
          <w:szCs w:val="24"/>
        </w:rPr>
        <w:t xml:space="preserve">, seconded by </w:t>
      </w:r>
      <w:r>
        <w:rPr>
          <w:sz w:val="24"/>
          <w:szCs w:val="24"/>
        </w:rPr>
        <w:t>Mr. Gregory</w:t>
      </w:r>
      <w:r>
        <w:rPr>
          <w:color w:val="000000"/>
          <w:sz w:val="24"/>
          <w:szCs w:val="24"/>
        </w:rPr>
        <w:t>, the Board unanimously approved the adjournment of the meeting</w:t>
      </w:r>
      <w:r w:rsidR="00F7130F">
        <w:rPr>
          <w:color w:val="000000"/>
          <w:sz w:val="24"/>
          <w:szCs w:val="24"/>
        </w:rPr>
        <w:t xml:space="preserve"> at </w:t>
      </w:r>
      <w:r w:rsidR="00037D94">
        <w:rPr>
          <w:color w:val="000000"/>
          <w:sz w:val="24"/>
          <w:szCs w:val="24"/>
        </w:rPr>
        <w:t>10:45</w:t>
      </w:r>
      <w:r w:rsidR="00F7130F">
        <w:rPr>
          <w:color w:val="000000"/>
          <w:sz w:val="24"/>
          <w:szCs w:val="24"/>
        </w:rPr>
        <w:t xml:space="preserve"> a.m</w:t>
      </w:r>
      <w:r>
        <w:rPr>
          <w:color w:val="000000"/>
          <w:sz w:val="24"/>
          <w:szCs w:val="24"/>
        </w:rPr>
        <w:t xml:space="preserve">. The next meeting </w:t>
      </w:r>
      <w:r w:rsidR="00877F76">
        <w:rPr>
          <w:color w:val="000000"/>
          <w:sz w:val="24"/>
          <w:szCs w:val="24"/>
        </w:rPr>
        <w:t xml:space="preserve">of the Board </w:t>
      </w:r>
      <w:r>
        <w:rPr>
          <w:color w:val="000000"/>
          <w:sz w:val="24"/>
          <w:szCs w:val="24"/>
        </w:rPr>
        <w:t xml:space="preserve">will be </w:t>
      </w:r>
      <w:r>
        <w:rPr>
          <w:sz w:val="24"/>
          <w:szCs w:val="24"/>
        </w:rPr>
        <w:t>on March 17</w:t>
      </w:r>
      <w:r>
        <w:rPr>
          <w:color w:val="000000"/>
          <w:sz w:val="24"/>
          <w:szCs w:val="24"/>
        </w:rPr>
        <w:t>, 2026, at 10:00 a</w:t>
      </w:r>
      <w:r w:rsidR="00877F76">
        <w:rPr>
          <w:color w:val="000000"/>
          <w:sz w:val="24"/>
          <w:szCs w:val="24"/>
        </w:rPr>
        <w:t>.</w:t>
      </w:r>
      <w:r>
        <w:rPr>
          <w:color w:val="000000"/>
          <w:sz w:val="24"/>
          <w:szCs w:val="24"/>
        </w:rPr>
        <w:t>m.</w:t>
      </w:r>
    </w:p>
    <w:p w14:paraId="243EA2DD" w14:textId="77777777" w:rsidR="002002CF" w:rsidRDefault="002002CF" w:rsidP="00F264FD">
      <w:pPr>
        <w:pBdr>
          <w:top w:val="nil"/>
          <w:left w:val="nil"/>
          <w:bottom w:val="nil"/>
          <w:right w:val="nil"/>
          <w:between w:val="nil"/>
        </w:pBdr>
        <w:jc w:val="both"/>
        <w:rPr>
          <w:color w:val="000000"/>
          <w:sz w:val="20"/>
          <w:szCs w:val="20"/>
        </w:rPr>
      </w:pPr>
    </w:p>
    <w:p w14:paraId="2857A6F7" w14:textId="77777777" w:rsidR="00037D94" w:rsidRDefault="00037D94" w:rsidP="00F264FD">
      <w:pPr>
        <w:pBdr>
          <w:top w:val="nil"/>
          <w:left w:val="nil"/>
          <w:bottom w:val="nil"/>
          <w:right w:val="nil"/>
          <w:between w:val="nil"/>
        </w:pBdr>
        <w:jc w:val="both"/>
        <w:rPr>
          <w:color w:val="000000"/>
          <w:sz w:val="20"/>
          <w:szCs w:val="20"/>
        </w:rPr>
      </w:pPr>
    </w:p>
    <w:p w14:paraId="11FAB581" w14:textId="65D38D30" w:rsidR="002002CF" w:rsidRPr="00F264FD" w:rsidRDefault="0023617B" w:rsidP="00F264FD">
      <w:pPr>
        <w:pBdr>
          <w:top w:val="nil"/>
          <w:left w:val="nil"/>
          <w:bottom w:val="nil"/>
          <w:right w:val="nil"/>
          <w:between w:val="nil"/>
        </w:pBdr>
        <w:spacing w:before="108"/>
        <w:jc w:val="both"/>
        <w:rPr>
          <w:b/>
          <w:bCs/>
          <w:color w:val="000000"/>
          <w:sz w:val="20"/>
          <w:szCs w:val="20"/>
        </w:rPr>
      </w:pPr>
      <w:r w:rsidRPr="00F264FD">
        <w:rPr>
          <w:b/>
          <w:bCs/>
          <w:noProof/>
        </w:rPr>
        <mc:AlternateContent>
          <mc:Choice Requires="wps">
            <w:drawing>
              <wp:anchor distT="0" distB="0" distL="0" distR="0" simplePos="0" relativeHeight="251660288" behindDoc="0" locked="0" layoutInCell="1" hidden="0" allowOverlap="1" wp14:anchorId="61A0D5CD" wp14:editId="72371181">
                <wp:simplePos x="0" y="0"/>
                <wp:positionH relativeFrom="column">
                  <wp:posOffset>45719</wp:posOffset>
                </wp:positionH>
                <wp:positionV relativeFrom="paragraph">
                  <wp:posOffset>223662</wp:posOffset>
                </wp:positionV>
                <wp:extent cx="1270" cy="12700"/>
                <wp:effectExtent l="0" t="0" r="0" b="0"/>
                <wp:wrapTopAndBottom distT="0" distB="0"/>
                <wp:docPr id="9" name="Freeform: Shape 9"/>
                <wp:cNvGraphicFramePr/>
                <a:graphic xmlns:a="http://schemas.openxmlformats.org/drawingml/2006/main">
                  <a:graphicData uri="http://schemas.microsoft.com/office/word/2010/wordprocessingShape">
                    <wps:wsp>
                      <wps:cNvSpPr/>
                      <wps:spPr>
                        <a:xfrm>
                          <a:off x="4088700" y="3779365"/>
                          <a:ext cx="2514600" cy="1270"/>
                        </a:xfrm>
                        <a:custGeom>
                          <a:avLst/>
                          <a:gdLst/>
                          <a:ahLst/>
                          <a:cxnLst/>
                          <a:rect l="l" t="t" r="r" b="b"/>
                          <a:pathLst>
                            <a:path w="2514600" h="120000" extrusionOk="0">
                              <a:moveTo>
                                <a:pt x="0" y="0"/>
                              </a:moveTo>
                              <a:lnTo>
                                <a:pt x="25146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45719</wp:posOffset>
                </wp:positionH>
                <wp:positionV relativeFrom="paragraph">
                  <wp:posOffset>223662</wp:posOffset>
                </wp:positionV>
                <wp:extent cx="1270" cy="12700"/>
                <wp:effectExtent b="0" l="0" r="0" t="0"/>
                <wp:wrapTopAndBottom distB="0" distT="0"/>
                <wp:docPr id="9"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r w:rsidRPr="00F264FD">
        <w:rPr>
          <w:b/>
          <w:bCs/>
          <w:noProof/>
        </w:rPr>
        <mc:AlternateContent>
          <mc:Choice Requires="wps">
            <w:drawing>
              <wp:anchor distT="0" distB="0" distL="0" distR="0" simplePos="0" relativeHeight="251661312" behindDoc="0" locked="0" layoutInCell="1" hidden="0" allowOverlap="1" wp14:anchorId="45A7819E" wp14:editId="462458B3">
                <wp:simplePos x="0" y="0"/>
                <wp:positionH relativeFrom="column">
                  <wp:posOffset>4198620</wp:posOffset>
                </wp:positionH>
                <wp:positionV relativeFrom="paragraph">
                  <wp:posOffset>223662</wp:posOffset>
                </wp:positionV>
                <wp:extent cx="1270"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4812600" y="3779365"/>
                          <a:ext cx="1066800" cy="1270"/>
                        </a:xfrm>
                        <a:custGeom>
                          <a:avLst/>
                          <a:gdLst/>
                          <a:ahLst/>
                          <a:cxnLst/>
                          <a:rect l="l" t="t" r="r" b="b"/>
                          <a:pathLst>
                            <a:path w="1066800" h="120000" extrusionOk="0">
                              <a:moveTo>
                                <a:pt x="0" y="0"/>
                              </a:moveTo>
                              <a:lnTo>
                                <a:pt x="10668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4198620</wp:posOffset>
                </wp:positionH>
                <wp:positionV relativeFrom="paragraph">
                  <wp:posOffset>223662</wp:posOffset>
                </wp:positionV>
                <wp:extent cx="1270" cy="12700"/>
                <wp:effectExtent b="0" l="0" r="0" t="0"/>
                <wp:wrapTopAndBottom distB="0" distT="0"/>
                <wp:docPr id="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r w:rsidR="00F264FD" w:rsidRPr="00F264FD">
        <w:rPr>
          <w:b/>
          <w:bCs/>
          <w:color w:val="000000"/>
          <w:sz w:val="20"/>
          <w:szCs w:val="20"/>
        </w:rPr>
        <w:t>__________________________________________</w:t>
      </w:r>
      <w:proofErr w:type="gramStart"/>
      <w:r w:rsidR="00F264FD">
        <w:rPr>
          <w:color w:val="000000"/>
          <w:sz w:val="20"/>
          <w:szCs w:val="20"/>
        </w:rPr>
        <w:t xml:space="preserve">                                    </w:t>
      </w:r>
      <w:proofErr w:type="gramEnd"/>
      <w:r w:rsidR="00F264FD" w:rsidRPr="00F264FD">
        <w:rPr>
          <w:b/>
          <w:bCs/>
          <w:color w:val="000000"/>
          <w:sz w:val="20"/>
          <w:szCs w:val="20"/>
        </w:rPr>
        <w:t>_______________________</w:t>
      </w:r>
    </w:p>
    <w:p w14:paraId="5A11D8B3" w14:textId="77777777" w:rsidR="002002CF" w:rsidRDefault="0023617B" w:rsidP="00F264FD">
      <w:pPr>
        <w:tabs>
          <w:tab w:val="left" w:pos="5989"/>
        </w:tabs>
        <w:jc w:val="both"/>
        <w:rPr>
          <w:b/>
          <w:bCs/>
          <w:sz w:val="24"/>
          <w:szCs w:val="24"/>
        </w:rPr>
      </w:pPr>
      <w:r>
        <w:rPr>
          <w:b/>
          <w:bCs/>
          <w:sz w:val="24"/>
          <w:szCs w:val="24"/>
        </w:rPr>
        <w:t>Charles Marquette</w:t>
      </w:r>
      <w:r>
        <w:rPr>
          <w:b/>
          <w:bCs/>
          <w:sz w:val="24"/>
          <w:szCs w:val="24"/>
        </w:rPr>
        <w:tab/>
        <w:t>Date</w:t>
      </w:r>
    </w:p>
    <w:p w14:paraId="79B325C3" w14:textId="77777777" w:rsidR="002002CF" w:rsidRDefault="0023617B" w:rsidP="00F264FD">
      <w:pPr>
        <w:jc w:val="both"/>
        <w:rPr>
          <w:b/>
          <w:bCs/>
          <w:sz w:val="24"/>
          <w:szCs w:val="24"/>
        </w:rPr>
      </w:pPr>
      <w:r>
        <w:rPr>
          <w:b/>
          <w:bCs/>
          <w:sz w:val="24"/>
          <w:szCs w:val="24"/>
        </w:rPr>
        <w:t>Executive Director</w:t>
      </w:r>
    </w:p>
    <w:p w14:paraId="68BCA8C4" w14:textId="77777777" w:rsidR="002002CF" w:rsidRDefault="002002CF" w:rsidP="00F264FD">
      <w:pPr>
        <w:pBdr>
          <w:top w:val="nil"/>
          <w:left w:val="nil"/>
          <w:bottom w:val="nil"/>
          <w:right w:val="nil"/>
          <w:between w:val="nil"/>
        </w:pBdr>
        <w:jc w:val="both"/>
        <w:rPr>
          <w:b/>
          <w:bCs/>
          <w:color w:val="000000"/>
          <w:sz w:val="24"/>
          <w:szCs w:val="24"/>
        </w:rPr>
      </w:pPr>
    </w:p>
    <w:p w14:paraId="6F8FE1CF" w14:textId="77777777" w:rsidR="002002CF" w:rsidRDefault="0023617B" w:rsidP="00F264FD">
      <w:pPr>
        <w:tabs>
          <w:tab w:val="left" w:pos="7438"/>
        </w:tabs>
        <w:rPr>
          <w:b/>
          <w:bCs/>
          <w:sz w:val="24"/>
          <w:szCs w:val="24"/>
        </w:rPr>
      </w:pPr>
      <w:r>
        <w:rPr>
          <w:b/>
          <w:bCs/>
          <w:sz w:val="24"/>
          <w:szCs w:val="24"/>
        </w:rPr>
        <w:t xml:space="preserve">Signed on behalf of the Board as voted on and approved on: </w:t>
      </w:r>
      <w:r>
        <w:rPr>
          <w:b/>
          <w:bCs/>
          <w:sz w:val="24"/>
          <w:szCs w:val="24"/>
          <w:u w:val="single"/>
        </w:rPr>
        <w:tab/>
      </w:r>
    </w:p>
    <w:sectPr w:rsidR="002002CF" w:rsidSect="00F264FD">
      <w:pgSz w:w="12240" w:h="15840"/>
      <w:pgMar w:top="1152" w:right="1152" w:bottom="1152" w:left="1152" w:header="0" w:footer="10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862571" w14:textId="77777777" w:rsidR="006B0CC7" w:rsidRDefault="006B0CC7">
      <w:r>
        <w:separator/>
      </w:r>
    </w:p>
  </w:endnote>
  <w:endnote w:type="continuationSeparator" w:id="0">
    <w:p w14:paraId="75977C90" w14:textId="77777777" w:rsidR="006B0CC7" w:rsidRDefault="006B0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09FB848-623D-436E-9308-6334427D066D}"/>
  </w:font>
  <w:font w:name="Cambria">
    <w:panose1 w:val="02040503050406030204"/>
    <w:charset w:val="00"/>
    <w:family w:val="roman"/>
    <w:pitch w:val="variable"/>
    <w:sig w:usb0="E00006FF" w:usb1="420024FF" w:usb2="02000000" w:usb3="00000000" w:csb0="0000019F" w:csb1="00000000"/>
    <w:embedRegular r:id="rId2" w:fontKey="{3D7796FB-7A1B-455D-BC68-4C52795C0879}"/>
  </w:font>
  <w:font w:name="Calibri">
    <w:panose1 w:val="020F0502020204030204"/>
    <w:charset w:val="00"/>
    <w:family w:val="swiss"/>
    <w:pitch w:val="variable"/>
    <w:sig w:usb0="E4002EFF" w:usb1="C200247B" w:usb2="00000009" w:usb3="00000000" w:csb0="000001FF" w:csb1="00000000"/>
    <w:embedRegular r:id="rId3" w:fontKey="{D8206F14-D903-43E7-889F-9CF5E33771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3436990"/>
      <w:docPartObj>
        <w:docPartGallery w:val="Page Numbers (Bottom of Page)"/>
        <w:docPartUnique/>
      </w:docPartObj>
    </w:sdtPr>
    <w:sdtEndPr>
      <w:rPr>
        <w:noProof/>
      </w:rPr>
    </w:sdtEndPr>
    <w:sdtContent>
      <w:p w14:paraId="07E21075" w14:textId="528A4B85" w:rsidR="00F264FD" w:rsidRDefault="00F264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4ABECD" w14:textId="77777777" w:rsidR="00F264FD" w:rsidRDefault="00F26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9171350"/>
      <w:docPartObj>
        <w:docPartGallery w:val="Page Numbers (Bottom of Page)"/>
        <w:docPartUnique/>
      </w:docPartObj>
    </w:sdtPr>
    <w:sdtEndPr>
      <w:rPr>
        <w:noProof/>
      </w:rPr>
    </w:sdtEndPr>
    <w:sdtContent>
      <w:p w14:paraId="462655DC" w14:textId="4C592DC7" w:rsidR="00F96DE6" w:rsidRDefault="00F96D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A97848" w14:textId="086F67AE" w:rsidR="00F96DE6" w:rsidRDefault="00F96D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5549413"/>
      <w:docPartObj>
        <w:docPartGallery w:val="Page Numbers (Bottom of Page)"/>
        <w:docPartUnique/>
      </w:docPartObj>
    </w:sdtPr>
    <w:sdtEndPr>
      <w:rPr>
        <w:noProof/>
      </w:rPr>
    </w:sdtEndPr>
    <w:sdtContent>
      <w:p w14:paraId="36C12DBB" w14:textId="0291E646" w:rsidR="00F96DE6" w:rsidRDefault="00F96D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1A70D6" w14:textId="6AD2543B" w:rsidR="002002CF" w:rsidRDefault="002002CF">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FC5B6" w14:textId="77777777" w:rsidR="006B0CC7" w:rsidRDefault="006B0CC7">
      <w:r>
        <w:separator/>
      </w:r>
    </w:p>
  </w:footnote>
  <w:footnote w:type="continuationSeparator" w:id="0">
    <w:p w14:paraId="02B5C789" w14:textId="77777777" w:rsidR="006B0CC7" w:rsidRDefault="006B0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6D1E3D"/>
    <w:multiLevelType w:val="multilevel"/>
    <w:tmpl w:val="80D2A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2572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2CF"/>
    <w:rsid w:val="000032E5"/>
    <w:rsid w:val="00037D94"/>
    <w:rsid w:val="00122D95"/>
    <w:rsid w:val="002002CF"/>
    <w:rsid w:val="0023617B"/>
    <w:rsid w:val="00296B30"/>
    <w:rsid w:val="004910F7"/>
    <w:rsid w:val="006B0CC7"/>
    <w:rsid w:val="006E1E6B"/>
    <w:rsid w:val="00877F76"/>
    <w:rsid w:val="009844C0"/>
    <w:rsid w:val="00AC0EBE"/>
    <w:rsid w:val="00B2519C"/>
    <w:rsid w:val="00DE249C"/>
    <w:rsid w:val="00F264FD"/>
    <w:rsid w:val="00F7130F"/>
    <w:rsid w:val="00F9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7914A"/>
  <w15:docId w15:val="{B1B3FBAF-D3D7-40C5-A1B6-4EF2923E3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72"/>
      <w:outlineLvl w:val="0"/>
    </w:pPr>
    <w:rPr>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77"/>
      <w:ind w:left="19"/>
      <w:jc w:val="center"/>
    </w:pPr>
  </w:style>
  <w:style w:type="paragraph" w:styleId="NormalWeb">
    <w:name w:val="Normal (Web)"/>
    <w:basedOn w:val="Normal"/>
    <w:uiPriority w:val="99"/>
    <w:semiHidden/>
    <w:unhideWhenUsed/>
    <w:rsid w:val="000E4697"/>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F264FD"/>
    <w:pPr>
      <w:tabs>
        <w:tab w:val="center" w:pos="4680"/>
        <w:tab w:val="right" w:pos="9360"/>
      </w:tabs>
    </w:pPr>
  </w:style>
  <w:style w:type="character" w:customStyle="1" w:styleId="HeaderChar">
    <w:name w:val="Header Char"/>
    <w:basedOn w:val="DefaultParagraphFont"/>
    <w:link w:val="Header"/>
    <w:uiPriority w:val="99"/>
    <w:rsid w:val="00F264FD"/>
  </w:style>
  <w:style w:type="paragraph" w:styleId="Footer">
    <w:name w:val="footer"/>
    <w:basedOn w:val="Normal"/>
    <w:link w:val="FooterChar"/>
    <w:uiPriority w:val="99"/>
    <w:unhideWhenUsed/>
    <w:rsid w:val="00F264FD"/>
    <w:pPr>
      <w:tabs>
        <w:tab w:val="center" w:pos="4680"/>
        <w:tab w:val="right" w:pos="9360"/>
      </w:tabs>
    </w:pPr>
  </w:style>
  <w:style w:type="character" w:customStyle="1" w:styleId="FooterChar">
    <w:name w:val="Footer Char"/>
    <w:basedOn w:val="DefaultParagraphFont"/>
    <w:link w:val="Footer"/>
    <w:uiPriority w:val="99"/>
    <w:rsid w:val="00F26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eet.google.com/uvp-waaa-gqo"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3u9aADDkXQYZkT3kW1lZ4odfug==">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</go:docsCustomData>
</go:gDocsCustomXmlDataStorage>
</file>

<file path=customXml/itemProps1.xml><?xml version="1.0" encoding="utf-8"?>
<ds:datastoreItem xmlns:ds="http://schemas.openxmlformats.org/officeDocument/2006/customXml" ds:itemID="{E7A32E94-1957-4873-9E3C-BB706C9C415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1131</Words>
  <Characters>6023</Characters>
  <Application>Microsoft Office Word</Application>
  <DocSecurity>0</DocSecurity>
  <Lines>133</Lines>
  <Paragraphs>49</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Bull</dc:creator>
  <cp:lastModifiedBy>Charles Marquette -LABOR-</cp:lastModifiedBy>
  <cp:revision>8</cp:revision>
  <dcterms:created xsi:type="dcterms:W3CDTF">2026-03-03T14:22:00Z</dcterms:created>
  <dcterms:modified xsi:type="dcterms:W3CDTF">2026-03-06T21:13:00Z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0x010100EBCD9A364A028E42BB56D91E5860A2AC</vt:lpwstr>
  </property>
  <property fmtid="{D5CDD505-2E9C-101B-9397-08002B2CF9AE}" pid="3" name="Created">
    <vt:filetime>2025-10-17T00:00:00Z</vt:filetime>
  </property>
  <property fmtid="{D5CDD505-2E9C-101B-9397-08002B2CF9AE}" pid="4" name="Creator">
    <vt:lpwstr>Acrobat PDFMaker 25 for Word</vt:lpwstr>
  </property>
  <property fmtid="{D5CDD505-2E9C-101B-9397-08002B2CF9AE}" pid="5" name="GrammarlyDocumentId">
    <vt:lpwstr>e7fa21ed35bfa7a6ff1ca0b1d669b2041b2618b8b0f2194ff7bc7ae62d17bd78</vt:lpwstr>
  </property>
  <property fmtid="{D5CDD505-2E9C-101B-9397-08002B2CF9AE}" pid="6" name="LastSaved">
    <vt:filetime>2025-11-18T00:00:00Z</vt:filetime>
  </property>
  <property fmtid="{D5CDD505-2E9C-101B-9397-08002B2CF9AE}" pid="7" name="Producer">
    <vt:lpwstr>Adobe PDF Library 25.1.20</vt:lpwstr>
  </property>
  <property fmtid="{D5CDD505-2E9C-101B-9397-08002B2CF9AE}" pid="8" name="SourceModified">
    <vt:lpwstr>D:20251017192300</vt:lpwstr>
  </property>
</Properties>
</file>